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7B" w:rsidRPr="00745A44" w:rsidRDefault="00FD77D3" w:rsidP="00146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4473E1">
        <w:rPr>
          <w:rFonts w:ascii="Times New Roman" w:eastAsia="Times New Roman" w:hAnsi="Times New Roman" w:cs="Times New Roman"/>
          <w:sz w:val="24"/>
          <w:szCs w:val="24"/>
          <w:lang w:eastAsia="pl-PL"/>
        </w:rPr>
        <w:t>Kaźmierz, dnia 1</w:t>
      </w:r>
      <w:r w:rsidR="00B3667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4637B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667C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14637B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14637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4637B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:rsidR="0014637B" w:rsidRPr="00745A44" w:rsidRDefault="0014637B" w:rsidP="00146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4473E1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9421D6" w:rsidRPr="00712CE6" w:rsidRDefault="009421D6" w:rsidP="00146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Pr="00A46A29" w:rsidRDefault="00752678" w:rsidP="0075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752678" w:rsidRPr="00540823" w:rsidRDefault="00752678" w:rsidP="0075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  </w:t>
      </w:r>
      <w:r w:rsidR="00B3667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wydaniu decyzji o umorzeniu postępowania</w:t>
      </w:r>
    </w:p>
    <w:p w:rsidR="00752678" w:rsidRPr="00A46A29" w:rsidRDefault="00752678" w:rsidP="0075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Default="00752678" w:rsidP="007526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53 ust. 1 ustawy  z dnia 27 marca 2003 r. 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i zagospodarowaniu przestrzennym ( Dz. U. z 201</w:t>
      </w:r>
      <w:r w:rsidR="00B3667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B3667C">
        <w:rPr>
          <w:rFonts w:ascii="Times New Roman" w:eastAsia="Times New Roman" w:hAnsi="Times New Roman" w:cs="Times New Roman"/>
          <w:sz w:val="24"/>
          <w:szCs w:val="24"/>
          <w:lang w:eastAsia="pl-PL"/>
        </w:rPr>
        <w:t>778</w:t>
      </w:r>
      <w:r w:rsidR="00656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</w:t>
      </w:r>
    </w:p>
    <w:p w:rsidR="0014637B" w:rsidRDefault="0014637B" w:rsidP="0014637B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:rsidR="004473E1" w:rsidRDefault="004473E1" w:rsidP="004473E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hAnsi="Times New Roman" w:cs="Times New Roman"/>
          <w:sz w:val="24"/>
          <w:szCs w:val="24"/>
        </w:rPr>
        <w:t xml:space="preserve">że na wniosek </w:t>
      </w:r>
      <w:r>
        <w:rPr>
          <w:rFonts w:ascii="Times New Roman" w:hAnsi="Times New Roman" w:cs="Times New Roman"/>
          <w:sz w:val="24"/>
          <w:szCs w:val="24"/>
        </w:rPr>
        <w:t>inwestora</w:t>
      </w:r>
      <w:r w:rsidRPr="00712CE6">
        <w:rPr>
          <w:rFonts w:ascii="Times New Roman" w:hAnsi="Times New Roman" w:cs="Times New Roman"/>
          <w:sz w:val="24"/>
          <w:szCs w:val="24"/>
        </w:rPr>
        <w:t xml:space="preserve">: </w:t>
      </w:r>
      <w:r w:rsidRPr="00C53FEC">
        <w:rPr>
          <w:rFonts w:ascii="Times New Roman" w:hAnsi="Times New Roman" w:cs="Times New Roman"/>
          <w:b/>
          <w:sz w:val="24"/>
          <w:szCs w:val="24"/>
        </w:rPr>
        <w:t>XELON Sp. z o. o., ul</w:t>
      </w:r>
      <w:r>
        <w:rPr>
          <w:rFonts w:ascii="Times New Roman" w:hAnsi="Times New Roman" w:cs="Times New Roman"/>
          <w:b/>
          <w:sz w:val="24"/>
          <w:szCs w:val="24"/>
        </w:rPr>
        <w:t>. Pory 78, 02-757 Warszawa</w:t>
      </w:r>
      <w:r>
        <w:rPr>
          <w:rFonts w:ascii="Times New Roman" w:hAnsi="Times New Roman" w:cs="Times New Roman"/>
          <w:sz w:val="24"/>
          <w:szCs w:val="24"/>
        </w:rPr>
        <w:t xml:space="preserve"> reprezentowanego przez p. Annę Smólską, A.N.I. Pracownia Projektowa, ul. Olszynka 9/6, 60-303 Poznań, </w:t>
      </w:r>
      <w:r w:rsidRPr="00712CE6">
        <w:rPr>
          <w:rFonts w:ascii="Times New Roman" w:hAnsi="Times New Roman" w:cs="Times New Roman"/>
          <w:sz w:val="24"/>
          <w:szCs w:val="24"/>
        </w:rPr>
        <w:t xml:space="preserve">w dniu </w:t>
      </w:r>
      <w:r w:rsidR="00B366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4.1</w:t>
      </w:r>
      <w:r w:rsidR="00B366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.2016r. </w:t>
      </w:r>
      <w:r w:rsidR="00B3667C">
        <w:rPr>
          <w:rFonts w:ascii="Times New Roman" w:hAnsi="Times New Roman" w:cs="Times New Roman"/>
          <w:sz w:val="24"/>
          <w:szCs w:val="24"/>
        </w:rPr>
        <w:t xml:space="preserve">decyzja Wójta Gminy Kaźmierz </w:t>
      </w:r>
      <w:r w:rsidRPr="00712CE6">
        <w:rPr>
          <w:rFonts w:ascii="Times New Roman" w:hAnsi="Times New Roman" w:cs="Times New Roman"/>
          <w:sz w:val="24"/>
          <w:szCs w:val="24"/>
        </w:rPr>
        <w:t xml:space="preserve">zostało </w:t>
      </w:r>
      <w:r w:rsidR="00B3667C">
        <w:rPr>
          <w:rFonts w:ascii="Times New Roman" w:hAnsi="Times New Roman" w:cs="Times New Roman"/>
          <w:sz w:val="24"/>
          <w:szCs w:val="24"/>
        </w:rPr>
        <w:t xml:space="preserve">umorzone postępowanie </w:t>
      </w:r>
      <w:r w:rsidRPr="00712CE6">
        <w:rPr>
          <w:rFonts w:ascii="Times New Roman" w:hAnsi="Times New Roman" w:cs="Times New Roman"/>
          <w:sz w:val="24"/>
          <w:szCs w:val="24"/>
        </w:rPr>
        <w:t xml:space="preserve">administracyjne w sprawie </w:t>
      </w:r>
      <w:r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4473E1" w:rsidRDefault="004473E1" w:rsidP="004473E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linii kablowej SN-15kV oraz kompaktowej stacji transformatorowej 15/0,4kV dla zasilania hali magazynowej z częścią biurowo-socjalną w m. Młodasko”,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działkach o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ew.: 102/1, 132, 99/1, 100, 101, 143 i 148/2 obręb Młodasko,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2678" w:rsidRPr="00E600DA" w:rsidRDefault="00752678" w:rsidP="00954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Default="00752678" w:rsidP="0075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Zapewniając pełny udział społeczeństwa  lokalnego w przedmiotowym postępowaniu informujemy, iż każdy ma prawo do zapoznania się z dokumentacją oraz składania uwag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wniosków w postępowaniu w terminie 14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 Kaźmierz,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nr 20, pokój nr 11, w godzinach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urzędu,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kontaktowy nr 61 29 37 323. </w:t>
      </w:r>
    </w:p>
    <w:p w:rsidR="00752678" w:rsidRPr="00E600DA" w:rsidRDefault="00752678" w:rsidP="0075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Pr="00A10EE7" w:rsidRDefault="00752678" w:rsidP="00A1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 xml:space="preserve">. 49 ustawy z dnia 14 czerwca 1960 r. Kodeks postępowania administracyjnego </w:t>
      </w:r>
      <w:r w:rsidR="00A10EE7" w:rsidRPr="00A10EE7">
        <w:rPr>
          <w:rFonts w:ascii="Times New Roman" w:hAnsi="Times New Roman" w:cs="Times New Roman"/>
          <w:sz w:val="24"/>
          <w:szCs w:val="24"/>
        </w:rPr>
        <w:t>(Dz. U. z 2013r., poz. 267</w:t>
      </w:r>
      <w:r w:rsidR="00A10EE7">
        <w:rPr>
          <w:rFonts w:ascii="Times New Roman" w:hAnsi="Times New Roman" w:cs="Times New Roman"/>
          <w:sz w:val="24"/>
          <w:szCs w:val="24"/>
        </w:rPr>
        <w:t xml:space="preserve"> ze zm</w:t>
      </w:r>
      <w:r w:rsidRPr="00A10EE7">
        <w:rPr>
          <w:rFonts w:ascii="Times New Roman" w:hAnsi="Times New Roman" w:cs="Times New Roman"/>
          <w:sz w:val="24"/>
          <w:szCs w:val="24"/>
        </w:rPr>
        <w:t xml:space="preserve">., zwanego dalej Kpa), zawiadomienie stron postępowania uważa się za dokonane po upływie czternastu dni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> dnia publicznego ogłoszenia.</w:t>
      </w:r>
    </w:p>
    <w:p w:rsidR="002E7211" w:rsidRPr="00A10EE7" w:rsidRDefault="002E7211" w:rsidP="0094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4E1" w:rsidRDefault="006F34E1" w:rsidP="0094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FFC" w:rsidRDefault="00FD7FFC" w:rsidP="00FD7FF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 Gminy Kaźmierz</w:t>
      </w:r>
    </w:p>
    <w:p w:rsidR="00FD7FFC" w:rsidRDefault="00FD7FFC" w:rsidP="00FD7FF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Ryszard Gąska</w:t>
      </w:r>
    </w:p>
    <w:p w:rsidR="00FD7FFC" w:rsidRDefault="00FD7FFC" w:rsidP="00FD7FF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Zastępca Wójta</w:t>
      </w:r>
    </w:p>
    <w:p w:rsidR="00593F1A" w:rsidRDefault="007020E9" w:rsidP="00593F1A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6601F"/>
    <w:rsid w:val="00087FCF"/>
    <w:rsid w:val="000D04AC"/>
    <w:rsid w:val="000D4864"/>
    <w:rsid w:val="000E1348"/>
    <w:rsid w:val="00101DE1"/>
    <w:rsid w:val="00105ECB"/>
    <w:rsid w:val="00117405"/>
    <w:rsid w:val="00134BD4"/>
    <w:rsid w:val="0014637B"/>
    <w:rsid w:val="00171D54"/>
    <w:rsid w:val="001928A5"/>
    <w:rsid w:val="001C2570"/>
    <w:rsid w:val="001C321A"/>
    <w:rsid w:val="001C5910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A03C8"/>
    <w:rsid w:val="002E7211"/>
    <w:rsid w:val="00313104"/>
    <w:rsid w:val="00323FA8"/>
    <w:rsid w:val="00324ED3"/>
    <w:rsid w:val="003376BB"/>
    <w:rsid w:val="00373AD7"/>
    <w:rsid w:val="003B280A"/>
    <w:rsid w:val="003C7C1D"/>
    <w:rsid w:val="004473E1"/>
    <w:rsid w:val="00481B16"/>
    <w:rsid w:val="004A1284"/>
    <w:rsid w:val="004C4B50"/>
    <w:rsid w:val="004F7A23"/>
    <w:rsid w:val="0051410C"/>
    <w:rsid w:val="00576267"/>
    <w:rsid w:val="00593F1A"/>
    <w:rsid w:val="005A3716"/>
    <w:rsid w:val="005A7157"/>
    <w:rsid w:val="005B2061"/>
    <w:rsid w:val="005C1136"/>
    <w:rsid w:val="005C5A4B"/>
    <w:rsid w:val="005C7E49"/>
    <w:rsid w:val="005E3FE4"/>
    <w:rsid w:val="005F0881"/>
    <w:rsid w:val="00606EB0"/>
    <w:rsid w:val="00621939"/>
    <w:rsid w:val="00641A66"/>
    <w:rsid w:val="00656915"/>
    <w:rsid w:val="00672F88"/>
    <w:rsid w:val="00685344"/>
    <w:rsid w:val="0068574D"/>
    <w:rsid w:val="006F34E1"/>
    <w:rsid w:val="006F7A3B"/>
    <w:rsid w:val="007020E9"/>
    <w:rsid w:val="00712CE6"/>
    <w:rsid w:val="00745A44"/>
    <w:rsid w:val="00752678"/>
    <w:rsid w:val="007B3D6D"/>
    <w:rsid w:val="007C20CD"/>
    <w:rsid w:val="007C6FB4"/>
    <w:rsid w:val="00847499"/>
    <w:rsid w:val="00851925"/>
    <w:rsid w:val="00883981"/>
    <w:rsid w:val="00897A8B"/>
    <w:rsid w:val="008E414E"/>
    <w:rsid w:val="009421D6"/>
    <w:rsid w:val="00954097"/>
    <w:rsid w:val="00957B55"/>
    <w:rsid w:val="0096020C"/>
    <w:rsid w:val="009E5609"/>
    <w:rsid w:val="00A030B5"/>
    <w:rsid w:val="00A10EE7"/>
    <w:rsid w:val="00A13CBE"/>
    <w:rsid w:val="00A35D11"/>
    <w:rsid w:val="00A414C3"/>
    <w:rsid w:val="00A42AA5"/>
    <w:rsid w:val="00A64AFC"/>
    <w:rsid w:val="00A70E6B"/>
    <w:rsid w:val="00AA2FA5"/>
    <w:rsid w:val="00B00DE4"/>
    <w:rsid w:val="00B20892"/>
    <w:rsid w:val="00B27E59"/>
    <w:rsid w:val="00B3667C"/>
    <w:rsid w:val="00B424C3"/>
    <w:rsid w:val="00B46CD5"/>
    <w:rsid w:val="00B478E3"/>
    <w:rsid w:val="00B61F6F"/>
    <w:rsid w:val="00B82736"/>
    <w:rsid w:val="00B91900"/>
    <w:rsid w:val="00B957A4"/>
    <w:rsid w:val="00BA4D79"/>
    <w:rsid w:val="00BD7287"/>
    <w:rsid w:val="00C27191"/>
    <w:rsid w:val="00C3112C"/>
    <w:rsid w:val="00C74357"/>
    <w:rsid w:val="00C971CE"/>
    <w:rsid w:val="00CD09B5"/>
    <w:rsid w:val="00CD5053"/>
    <w:rsid w:val="00CE67D5"/>
    <w:rsid w:val="00D07071"/>
    <w:rsid w:val="00DA1829"/>
    <w:rsid w:val="00DB14D9"/>
    <w:rsid w:val="00DF7B5C"/>
    <w:rsid w:val="00E02C9A"/>
    <w:rsid w:val="00E1231A"/>
    <w:rsid w:val="00E45DB6"/>
    <w:rsid w:val="00E85743"/>
    <w:rsid w:val="00E91B72"/>
    <w:rsid w:val="00E93ACE"/>
    <w:rsid w:val="00E94802"/>
    <w:rsid w:val="00EC6D85"/>
    <w:rsid w:val="00EF07E1"/>
    <w:rsid w:val="00F02C1B"/>
    <w:rsid w:val="00F24E0E"/>
    <w:rsid w:val="00F67390"/>
    <w:rsid w:val="00F91AD9"/>
    <w:rsid w:val="00FA55BE"/>
    <w:rsid w:val="00FB2AC6"/>
    <w:rsid w:val="00FD77D3"/>
    <w:rsid w:val="00FD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EACF-0A73-4212-8DF7-C800964F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2016-11-15T13:47:00Z</cp:lastPrinted>
  <dcterms:created xsi:type="dcterms:W3CDTF">2016-11-15T13:50:00Z</dcterms:created>
  <dcterms:modified xsi:type="dcterms:W3CDTF">2016-11-15T13:50:00Z</dcterms:modified>
</cp:coreProperties>
</file>