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83" w:rsidRPr="008E4AF2" w:rsidRDefault="00674A83" w:rsidP="00674A83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8E4AF2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>OGŁOSZENIE O ZAMÓWIENIU - roboty budowlane</w:t>
      </w:r>
    </w:p>
    <w:p w:rsidR="00674A83" w:rsidRPr="008E4AF2" w:rsidRDefault="00674A83" w:rsidP="00674A83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8E4AF2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674A83" w:rsidRPr="008E4AF2" w:rsidRDefault="00674A83" w:rsidP="00674A83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8E4AF2">
        <w:rPr>
          <w:rFonts w:ascii="Arial" w:hAnsi="Arial" w:cs="Arial"/>
          <w:bCs/>
          <w:i/>
          <w:sz w:val="18"/>
          <w:szCs w:val="18"/>
        </w:rPr>
        <w:t xml:space="preserve">Postępowanie jest prowadzone w celu udzielenia zamówienia publicznego w trybie </w:t>
      </w:r>
      <w:r w:rsidRPr="008E4AF2">
        <w:rPr>
          <w:rFonts w:ascii="Arial" w:hAnsi="Arial" w:cs="Arial"/>
          <w:i/>
          <w:sz w:val="18"/>
          <w:szCs w:val="18"/>
        </w:rPr>
        <w:t>„PRZETARG NIEOGRANICZONY”</w:t>
      </w:r>
      <w:r w:rsidRPr="008E4AF2">
        <w:rPr>
          <w:rFonts w:ascii="Arial" w:hAnsi="Arial" w:cs="Arial"/>
          <w:bCs/>
          <w:i/>
          <w:sz w:val="18"/>
          <w:szCs w:val="18"/>
        </w:rPr>
        <w:t xml:space="preserve"> art. 39 ustawy z dnia 29 stycznia 2004 r. Prawo zamówień publicznych, (Dz. U. z </w:t>
      </w:r>
      <w:r w:rsidRPr="008E4AF2">
        <w:rPr>
          <w:rFonts w:ascii="Arial" w:hAnsi="Arial" w:cs="Arial"/>
          <w:i/>
          <w:spacing w:val="-4"/>
          <w:sz w:val="18"/>
          <w:szCs w:val="18"/>
        </w:rPr>
        <w:t>2010 r. Nr 113, poz. 759 ze zm.</w:t>
      </w:r>
      <w:r w:rsidRPr="008E4AF2">
        <w:rPr>
          <w:rFonts w:ascii="Arial" w:hAnsi="Arial" w:cs="Arial"/>
          <w:bCs/>
          <w:i/>
          <w:sz w:val="18"/>
          <w:szCs w:val="18"/>
        </w:rPr>
        <w:t>) zwanej dalej ustawą. Wartość przedmiotu zamówienia nie przekracza kwoty o której mowa w art. 11 ust. 8 ustawy.</w:t>
      </w:r>
    </w:p>
    <w:p w:rsidR="00674A83" w:rsidRDefault="00674A83" w:rsidP="00674A83">
      <w:pPr>
        <w:jc w:val="center"/>
        <w:rPr>
          <w:rFonts w:ascii="Arial" w:hAnsi="Arial" w:cs="Arial"/>
          <w:b/>
          <w:sz w:val="24"/>
          <w:szCs w:val="24"/>
        </w:rPr>
      </w:pPr>
    </w:p>
    <w:p w:rsidR="00674A83" w:rsidRPr="008E4AF2" w:rsidRDefault="00674A83" w:rsidP="00674A83">
      <w:pPr>
        <w:jc w:val="center"/>
        <w:rPr>
          <w:rFonts w:ascii="Arial" w:hAnsi="Arial" w:cs="Arial"/>
          <w:sz w:val="24"/>
          <w:szCs w:val="24"/>
        </w:rPr>
      </w:pPr>
      <w:r w:rsidRPr="008E4AF2">
        <w:rPr>
          <w:rFonts w:ascii="Arial" w:hAnsi="Arial" w:cs="Arial"/>
          <w:sz w:val="24"/>
          <w:szCs w:val="24"/>
        </w:rPr>
        <w:t>na realizację zadania:</w:t>
      </w:r>
    </w:p>
    <w:p w:rsidR="00674A83" w:rsidRPr="00674A83" w:rsidRDefault="00674A83" w:rsidP="00674A83">
      <w:pPr>
        <w:spacing w:line="30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74A83">
        <w:rPr>
          <w:rFonts w:ascii="Arial" w:eastAsia="Times New Roman" w:hAnsi="Arial" w:cs="Arial"/>
          <w:bCs/>
          <w:i/>
          <w:color w:val="000000"/>
          <w:sz w:val="28"/>
          <w:szCs w:val="28"/>
          <w:lang w:eastAsia="pl-PL"/>
        </w:rPr>
        <w:t>„</w:t>
      </w:r>
      <w:r w:rsidRPr="00674A83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Budowa kanalizacji sanitarnej i sieci wodociągowej w miejscowości Odonów, gm. Kazimierza Wielka</w:t>
      </w:r>
      <w:r w:rsidRPr="00674A83">
        <w:rPr>
          <w:rFonts w:ascii="Arial" w:eastAsia="Times New Roman" w:hAnsi="Arial" w:cs="Arial"/>
          <w:bCs/>
          <w:i/>
          <w:color w:val="000000"/>
          <w:sz w:val="28"/>
          <w:szCs w:val="28"/>
          <w:lang w:eastAsia="pl-PL"/>
        </w:rPr>
        <w:t>”</w:t>
      </w:r>
    </w:p>
    <w:p w:rsidR="00674A83" w:rsidRDefault="00674A83" w:rsidP="00674A83">
      <w:pPr>
        <w:spacing w:line="300" w:lineRule="atLeast"/>
        <w:jc w:val="left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obowiązkowe.</w:t>
      </w:r>
    </w:p>
    <w:p w:rsid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zamówienia publicznego.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</w:p>
    <w:p w:rsidR="00674A83" w:rsidRPr="00674A83" w:rsidRDefault="00674A83" w:rsidP="00674A83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Gmina Kazimierza Wielka , ul. T. Kościuszki 12, 28-500 Kazimierza Wielka, woj. świętokrzyskie, tel. 041 3521937, faks 41 3521956.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www.kazimierzawielka.pl</w:t>
      </w:r>
    </w:p>
    <w:p w:rsid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Administracja samorządowa.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</w:p>
    <w:p w:rsidR="00674A83" w:rsidRPr="00674A83" w:rsidRDefault="00674A83" w:rsidP="00674A83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Budowa kanalizacji sanitarnej i sieci wodociągowej w miejscowości Odonów, gm. Kazimierza Wielka.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roboty budowlane.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II.1.3) Określenie przedmiotu oraz wielkości lub zakresu zamówienia: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Budowa sieci kanalizacyjnej : - długość sieci kanalizacyjnej f 200 PCV kl. S (SN8) - 718,5 m - długość sieci kanalizacyjnej f 160 PCV kl. N (SN4) - 288,0 m - ilość studzienek PCV f425 - 5 szt. - ilość studzienek betonowych f1000 - 12 szt. Budowa sieci wodociągowej : - długość sieci wodociągowej f 110 PE - 429,5 m - długość sieci wodociągowej f 90 PE - 249,5 m - Hydranty </w:t>
      </w:r>
      <w:proofErr w:type="spellStart"/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p.poż</w:t>
      </w:r>
      <w:proofErr w:type="spellEnd"/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 nadziemne Dn80 - 5 szt..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Czy przewiduje się udzielenie zamówień uzupełniających: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 Wspólny Słownik Zamówień (CPV):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45.23.13.00-8.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Czy dopuszcza się złożenie oferty częściowej: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wariantowej: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dniach: 40.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</w:p>
    <w:p w:rsidR="00674A83" w:rsidRPr="00674A83" w:rsidRDefault="00674A83" w:rsidP="00674A83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Wadium w wysokości 3 000,00 PLN należy wnieść przed upływem terminu składania ofert.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przewiduje się udzielenie zaliczek na poczet wykonania zamówienia: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74A83" w:rsidRPr="00674A83" w:rsidRDefault="00674A83" w:rsidP="00674A83">
      <w:pPr>
        <w:numPr>
          <w:ilvl w:val="1"/>
          <w:numId w:val="3"/>
        </w:numPr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 potwierdzenie niniejszego warunku należy złożyć oświadczenie zgodnie z załącznikiem nr 4 do SIWZ.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74A83" w:rsidRPr="00674A83" w:rsidRDefault="00674A83" w:rsidP="00674A83">
      <w:pPr>
        <w:numPr>
          <w:ilvl w:val="1"/>
          <w:numId w:val="3"/>
        </w:numPr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Na potwierdzenie niniejszego warunku należy złożyć wykaz robót budowlanych w zakresie niezbędnym do wykazania spełniania warunku wiedzy i doświadczenia, wykonanych w okresie ostatnich pięciu lat przed upływem terminu składania ofert, a jeżeli okres prowadzenia działalności jest krótszy - w tym okresie, z podaniem ich rodzaju i wartości, daty i miejsca wykonania oraz załączeniem dokumentu potwierdzającego, że roboty zostały wykonane zgodnie z zasadami sztuki budowlanej i prawidłowo ukończone (zgodnie z 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załącznikiem nr 6 do SIWZ). Wykonawca potwierdzi spełnianie niniejszego warunku udziału w postępowaniu, jeżeli wykaże, że w tym okresie wykonał co najmniej jedną robotę budowlaną polegająca na budowie sieci kanalizacyjnej lub wodociągowej o wartości robót minimum 200000,00 złotych brutto. Do wykazu należy załączyć dokument potwierdzający, że roboty zostały wykonane zgodnie z zasadami sztuki budowlanej i prawidłowo ukończone.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74A83" w:rsidRPr="00674A83" w:rsidRDefault="00674A83" w:rsidP="00674A83">
      <w:pPr>
        <w:numPr>
          <w:ilvl w:val="1"/>
          <w:numId w:val="3"/>
        </w:numPr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 potwierdzenie niniejszego warunku należy złożyć oświadczenie zgodnie z załącznikiem nr 4 do SIWZ.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74A83" w:rsidRPr="00674A83" w:rsidRDefault="00674A83" w:rsidP="00674A83">
      <w:pPr>
        <w:numPr>
          <w:ilvl w:val="1"/>
          <w:numId w:val="3"/>
        </w:numPr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 potwierdzenie niniejszego warunku należy złożyć wykaz osób, które będą uczestniczyć w wykonywaniu zamówienia, w szczególności odpowiedzialnych za kierowanie robotami budowlanymi, wraz z informacjami na temat ich kwalifikacji zawodowych, niezbędnych do wykonania zamówienia, a także zakresu wykonywanych przez nie czynności oraz informacji o podstawie do dysponowania tymi osobami (zgodnie z załącznikiem nr 7 do SIWZ). Wykonawca potwierdzi spełnianie niniejszego warunku udziału w postępowaniu, jeżeli wykaże, że dysponuje: Kierownikiem Budowy posiadającym uprawnienia w specjalności instalacyjnej w zakresie sieci, instalacji i urządzeń cieplnych, wentylacyjnych, gazowych, wodociągowych i kanalizacyjnych (lub odpowiadające im równoważne uprawnienia budowlane wydane na podstawie wcześniej obowiązujących przepisów) Do oferty należy dołączyć oświadczenie Wykonawcy, że zaproponowana osoba posiada wymagane uprawnienia i przynależy do właściwej izby samorządu zawodowego jeżeli taki wymóg na te osoby nakłada Prawo budowlane.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74A83" w:rsidRPr="00674A83" w:rsidRDefault="00674A83" w:rsidP="00674A83">
      <w:pPr>
        <w:numPr>
          <w:ilvl w:val="1"/>
          <w:numId w:val="3"/>
        </w:numPr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 potwierdzenie niniejszego warunku należy złożyć: - oświadczenie zgodnie z załącznikiem nr 4 do SIWZ - opłaconą polisę, a przypadku jej braku inny dokument potwierdzający ż wykonawca jest ubezpieczony od odpowiedzialności cywilnej w zakresie prowadzonej działalności na kwotę minimum 200 000,00 PLN Jeżeli wykonawca, polega na zdolnościach finansowych innych podmiotów wymaga się przedłożenia informacji, dotyczącej tych podmiotów.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674A83" w:rsidRPr="00674A83" w:rsidRDefault="00674A83" w:rsidP="00674A83">
      <w:pPr>
        <w:numPr>
          <w:ilvl w:val="1"/>
          <w:numId w:val="4"/>
        </w:numPr>
        <w:ind w:left="1170" w:right="3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</w:p>
    <w:p w:rsidR="00674A83" w:rsidRPr="00674A83" w:rsidRDefault="00674A83" w:rsidP="00674A83">
      <w:pPr>
        <w:numPr>
          <w:ilvl w:val="1"/>
          <w:numId w:val="4"/>
        </w:numPr>
        <w:ind w:left="1170" w:right="3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674A83" w:rsidRPr="00674A83" w:rsidRDefault="00674A83" w:rsidP="00674A83">
      <w:pPr>
        <w:numPr>
          <w:ilvl w:val="1"/>
          <w:numId w:val="4"/>
        </w:numPr>
        <w:ind w:left="1170" w:right="3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674A83" w:rsidRPr="00674A83" w:rsidRDefault="00674A83" w:rsidP="00674A83">
      <w:pPr>
        <w:numPr>
          <w:ilvl w:val="1"/>
          <w:numId w:val="4"/>
        </w:numPr>
        <w:ind w:left="1170" w:right="3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674A83" w:rsidRPr="00674A83" w:rsidRDefault="00674A83" w:rsidP="00674A83">
      <w:pPr>
        <w:numPr>
          <w:ilvl w:val="1"/>
          <w:numId w:val="4"/>
        </w:numPr>
        <w:ind w:left="1170" w:right="3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oświadczenie o braku podstaw do wykluczenia</w:t>
      </w:r>
    </w:p>
    <w:p w:rsidR="00674A83" w:rsidRPr="00674A83" w:rsidRDefault="00674A83" w:rsidP="00674A83">
      <w:pPr>
        <w:numPr>
          <w:ilvl w:val="1"/>
          <w:numId w:val="4"/>
        </w:numPr>
        <w:ind w:left="1170" w:right="3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674A83" w:rsidRPr="00674A83" w:rsidRDefault="00674A83" w:rsidP="00674A83">
      <w:pPr>
        <w:numPr>
          <w:ilvl w:val="1"/>
          <w:numId w:val="4"/>
        </w:numPr>
        <w:ind w:left="1170" w:right="3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674A83" w:rsidRPr="00674A83" w:rsidRDefault="00674A83" w:rsidP="00674A83">
      <w:pPr>
        <w:numPr>
          <w:ilvl w:val="1"/>
          <w:numId w:val="4"/>
        </w:numPr>
        <w:ind w:left="1170" w:right="3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III.4.2.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III.4.3) Dokumenty podmiotów zagranicznych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674A83" w:rsidRPr="00674A83" w:rsidRDefault="00674A83" w:rsidP="00674A83">
      <w:pPr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674A83" w:rsidRPr="00674A83" w:rsidRDefault="00674A83" w:rsidP="00674A83">
      <w:pPr>
        <w:numPr>
          <w:ilvl w:val="1"/>
          <w:numId w:val="4"/>
        </w:numPr>
        <w:ind w:left="1170" w:right="3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III.7) Czy ogranicza się możliwość ubiegania się o zamówienie publiczne tylko dla wykonawców, u których ponad 50 % pracowników stanowią osoby niepełnosprawne:</w:t>
      </w:r>
      <w:r w:rsidRPr="00674A83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</w:p>
    <w:p w:rsidR="00674A83" w:rsidRPr="00674A83" w:rsidRDefault="00674A83" w:rsidP="00674A83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przetarg nieograniczony.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</w:t>
      </w:r>
      <w:r w:rsidRPr="00674A83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IV.2.2) Czy przeprowadzona będzie aukcja elektroniczna: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przewiduje się istotne zmiany postanowień zawartej umowy w stosunku do treści oferty, na podstawie której dokonano wyboru wykonawcy:</w:t>
      </w:r>
      <w:r w:rsidRPr="00674A83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tak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1. Zmiana terminu przewidzianego na zakończenie robót, tj.: 1) zmiany spowodowane warunkami atmosferycznymi w szczególności: a) klęski żywiołowe; b) warunki atmosferyczne odbiegające od typowych dla pory roku, uniemożliwiające prowadzenie robót budowlanych 2) błędy w dokumentacji mające wpływ na realizację robót; 3) wstrzymanie robót przez Zamawiającego; 4) konieczność usunięcia błędów lub wprowadzenie zmian w dokumentacji projektowej lub specyfikacji technicznej wykonania i odbioru robót 5) odmienne od przyjętych w dokumentacji projektowej warunki geologiczne (kategorie gruntu, skał, itp.) pod warunkiem wystąpienia kategorii gruntu równej lub większej od kategorii VI na łącznej długości co najmniej 10 % całego zakresu robót; 6) odmienne od przyjętych w dokumentacji projektowej warunki terenowe, w szczególności istnienie podziemnych urządzeń, instalacji lub obiektów infrastrukturalnych 7) niewypały i niewybuchy, zagrożenie tąpnięciami, wybuchem 2. Zmiana postanowień umowy na skutek zmian technologicznych, organizacyjnych i prawnych spowodowanych następującymi okolicznościami; 1) Zmiana materiałów lub urządzeń o parametrach tożsamych lub lepszych od przyjętych w ofercie w przypadku wycofania z rynku materiału lub urządzenia oferowanego 2) Przyjęcie nowszej technologii wykonania zaprojektowanych robót, pozwalającej na zaoszczędzeniu kosztów wykonania robót lub eksploatacji wykonanego przedmiotu umowy 3) zmiana zakresu robót w związku ze zmianą przepisów skutkujących 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koniecznością zmiany pozwolenia na budowę wydanego dla realizowanego zamówienia, 4) zmiana zakresu robót w związku z koniecznością wykonania prac wynikających z zaleceń organów uprawnionych np. nadzoru budowlanego, PIP itp., 5) zmiana nr konta Wykonawcy lub innych danych podmiotowych. 6) zmian regulacji prawnych obowiązujących w dniu podpisania umowy (m. in. zmiana stawki podatku VAT),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www.kazimierzawielka.pl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Urząd Miasta i Gminy w Kazimierzy Wielkiej, 28-500 Kazimierza Wielka, ul. T. Kościuszki 12, pok. 208.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27.09.2012 godzina 12:30, miejsce: Urząd Miasta i Gminy w Kazimierzy Wielkiej, 28-500 Kazimierza Wielka, ul. T. Kościuszki 12, pok. 102 (sekretariat).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674A83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dniach: 30 (od ostatecznego terminu składania ofert).</w:t>
      </w:r>
    </w:p>
    <w:p w:rsidR="00674A83" w:rsidRPr="00674A83" w:rsidRDefault="00674A83" w:rsidP="00674A83">
      <w:pP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74A8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74A83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674A8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5B4C6E" w:rsidRDefault="00674A83" w:rsidP="00674A83"/>
    <w:p w:rsidR="00674A83" w:rsidRPr="005B6769" w:rsidRDefault="00674A83" w:rsidP="00674A83">
      <w:pPr>
        <w:rPr>
          <w:rFonts w:ascii="Arial" w:eastAsia="Calibri" w:hAnsi="Arial" w:cs="Arial"/>
          <w:sz w:val="20"/>
          <w:szCs w:val="20"/>
        </w:rPr>
      </w:pPr>
      <w:r w:rsidRPr="005B6769">
        <w:rPr>
          <w:rFonts w:ascii="Arial" w:eastAsia="Calibri" w:hAnsi="Arial" w:cs="Arial"/>
          <w:sz w:val="20"/>
          <w:szCs w:val="20"/>
        </w:rPr>
        <w:t xml:space="preserve">Powyższe ogłoszenie zostało przekazane Prezesowi Urzędu Zamówień Publicznych                         do publikacji w BZP w dniu </w:t>
      </w:r>
      <w:r>
        <w:rPr>
          <w:rFonts w:ascii="Arial" w:eastAsia="Calibri" w:hAnsi="Arial" w:cs="Arial"/>
          <w:sz w:val="20"/>
          <w:szCs w:val="20"/>
        </w:rPr>
        <w:t>2012-09-12</w:t>
      </w:r>
      <w:r w:rsidRPr="005B6769">
        <w:rPr>
          <w:rFonts w:ascii="Arial" w:eastAsia="Calibri" w:hAnsi="Arial" w:cs="Arial"/>
          <w:sz w:val="20"/>
          <w:szCs w:val="20"/>
        </w:rPr>
        <w:t>.</w:t>
      </w:r>
    </w:p>
    <w:p w:rsidR="00674A83" w:rsidRDefault="00674A83" w:rsidP="00674A83"/>
    <w:sectPr w:rsidR="00674A83" w:rsidSect="00E5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60C"/>
    <w:multiLevelType w:val="multilevel"/>
    <w:tmpl w:val="437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53137"/>
    <w:multiLevelType w:val="multilevel"/>
    <w:tmpl w:val="741C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E64EC"/>
    <w:multiLevelType w:val="multilevel"/>
    <w:tmpl w:val="F4D0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37B8E"/>
    <w:multiLevelType w:val="multilevel"/>
    <w:tmpl w:val="967C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A83"/>
    <w:rsid w:val="001A4DB6"/>
    <w:rsid w:val="001D74CA"/>
    <w:rsid w:val="0036251F"/>
    <w:rsid w:val="00674A83"/>
    <w:rsid w:val="007E677E"/>
    <w:rsid w:val="00852CB6"/>
    <w:rsid w:val="008D6EB2"/>
    <w:rsid w:val="00A84045"/>
    <w:rsid w:val="00CB37B4"/>
    <w:rsid w:val="00E52644"/>
    <w:rsid w:val="00EA2B98"/>
    <w:rsid w:val="00EB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74A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4A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74A83"/>
  </w:style>
  <w:style w:type="paragraph" w:customStyle="1" w:styleId="khtitle">
    <w:name w:val="kh_title"/>
    <w:basedOn w:val="Normalny"/>
    <w:rsid w:val="00674A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74A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4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1862</Words>
  <Characters>11176</Characters>
  <Application>Microsoft Office Word</Application>
  <DocSecurity>0</DocSecurity>
  <Lines>93</Lines>
  <Paragraphs>26</Paragraphs>
  <ScaleCrop>false</ScaleCrop>
  <Company/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r.skowron</dc:creator>
  <cp:keywords/>
  <dc:description/>
  <cp:lastModifiedBy>r.skowron</cp:lastModifiedBy>
  <cp:revision>1</cp:revision>
  <dcterms:created xsi:type="dcterms:W3CDTF">2012-09-12T09:51:00Z</dcterms:created>
  <dcterms:modified xsi:type="dcterms:W3CDTF">2012-09-12T09:56:00Z</dcterms:modified>
</cp:coreProperties>
</file>