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D8" w:rsidRPr="00A353D8" w:rsidRDefault="00A353D8" w:rsidP="00A353D8">
      <w:pPr>
        <w:spacing w:after="0" w:line="240" w:lineRule="auto"/>
        <w:rPr>
          <w:rFonts w:ascii="Arial" w:eastAsia="Times New Roman" w:hAnsi="Arial" w:cs="Times New Roman"/>
          <w:szCs w:val="20"/>
        </w:rPr>
      </w:pPr>
    </w:p>
    <w:bookmarkStart w:id="0" w:name="_MON_1203227316"/>
    <w:bookmarkEnd w:id="0"/>
    <w:bookmarkStart w:id="1" w:name="_MON_1249458046"/>
    <w:bookmarkEnd w:id="1"/>
    <w:p w:rsidR="00A353D8" w:rsidRPr="00A353D8" w:rsidRDefault="00A353D8" w:rsidP="00A353D8">
      <w:pPr>
        <w:tabs>
          <w:tab w:val="left" w:pos="567"/>
        </w:tabs>
        <w:spacing w:after="0" w:line="340" w:lineRule="atLeast"/>
        <w:jc w:val="center"/>
        <w:rPr>
          <w:rFonts w:ascii="Arial" w:eastAsia="Times New Roman" w:hAnsi="Arial" w:cs="Times New Roman"/>
          <w:b/>
          <w:szCs w:val="20"/>
        </w:rPr>
      </w:pPr>
      <w:r w:rsidRPr="00A353D8">
        <w:rPr>
          <w:rFonts w:ascii="Arial" w:eastAsia="Times New Roman" w:hAnsi="Arial" w:cs="Times New Roman"/>
          <w:sz w:val="24"/>
          <w:szCs w:val="20"/>
        </w:rPr>
        <w:object w:dxaOrig="2221" w:dyaOrig="2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143.2pt" o:ole="" fillcolor="window">
            <v:imagedata r:id="rId9" o:title=""/>
          </v:shape>
          <o:OLEObject Type="Embed" ProgID="Word.Picture.8" ShapeID="_x0000_i1025" DrawAspect="Content" ObjectID="_1511248338" r:id="rId10"/>
        </w:object>
      </w:r>
    </w:p>
    <w:p w:rsidR="00A353D8" w:rsidRPr="000750D1" w:rsidRDefault="00A353D8" w:rsidP="00A353D8">
      <w:pPr>
        <w:tabs>
          <w:tab w:val="left" w:pos="567"/>
        </w:tabs>
        <w:spacing w:after="0" w:line="340" w:lineRule="atLeast"/>
        <w:rPr>
          <w:rFonts w:eastAsia="Times New Roman" w:cs="Times New Roman"/>
          <w:color w:val="FF0000"/>
          <w:szCs w:val="20"/>
        </w:rPr>
      </w:pPr>
      <w:r w:rsidRPr="000750D1">
        <w:rPr>
          <w:rFonts w:eastAsia="Times New Roman" w:cs="Times New Roman"/>
          <w:sz w:val="20"/>
          <w:szCs w:val="20"/>
        </w:rPr>
        <w:t xml:space="preserve">Numer sprawy: </w:t>
      </w:r>
      <w:r w:rsidR="00DA4C43" w:rsidRPr="00DA4C43">
        <w:rPr>
          <w:rFonts w:eastAsia="Times New Roman" w:cs="Times New Roman"/>
          <w:b/>
        </w:rPr>
        <w:t>I.271.19</w:t>
      </w:r>
      <w:r w:rsidR="001A2E41" w:rsidRPr="00DA4C43">
        <w:rPr>
          <w:b/>
        </w:rPr>
        <w:t>.2015</w:t>
      </w:r>
    </w:p>
    <w:p w:rsidR="00A353D8" w:rsidRPr="000750D1" w:rsidRDefault="00A353D8" w:rsidP="00A353D8">
      <w:pPr>
        <w:spacing w:after="0" w:line="240" w:lineRule="auto"/>
        <w:rPr>
          <w:rFonts w:eastAsia="Times New Roman" w:cs="Times New Roman"/>
          <w:szCs w:val="20"/>
        </w:rPr>
      </w:pPr>
    </w:p>
    <w:p w:rsidR="00A353D8" w:rsidRPr="000750D1" w:rsidRDefault="00A353D8" w:rsidP="00A353D8">
      <w:pPr>
        <w:spacing w:after="0" w:line="240" w:lineRule="auto"/>
        <w:rPr>
          <w:rFonts w:eastAsia="Times New Roman" w:cs="Times New Roman"/>
          <w:szCs w:val="20"/>
        </w:rPr>
      </w:pPr>
    </w:p>
    <w:p w:rsidR="00A353D8" w:rsidRPr="000750D1" w:rsidRDefault="00A353D8" w:rsidP="00A353D8">
      <w:pPr>
        <w:spacing w:after="0" w:line="340" w:lineRule="atLeast"/>
        <w:ind w:firstLine="708"/>
        <w:jc w:val="center"/>
        <w:rPr>
          <w:rFonts w:eastAsia="Times New Roman" w:cs="Times New Roman"/>
          <w:b/>
          <w:sz w:val="36"/>
          <w:szCs w:val="20"/>
        </w:rPr>
      </w:pPr>
      <w:r w:rsidRPr="000750D1">
        <w:rPr>
          <w:rFonts w:eastAsia="Times New Roman" w:cs="Times New Roman"/>
          <w:b/>
          <w:sz w:val="36"/>
          <w:szCs w:val="20"/>
        </w:rPr>
        <w:t>Gmina   Gardeja</w:t>
      </w:r>
    </w:p>
    <w:p w:rsidR="00A353D8" w:rsidRPr="000750D1" w:rsidRDefault="00A353D8" w:rsidP="00A353D8">
      <w:pPr>
        <w:spacing w:after="0" w:line="340" w:lineRule="atLeast"/>
        <w:jc w:val="center"/>
        <w:rPr>
          <w:rFonts w:eastAsia="Times New Roman" w:cs="Times New Roman"/>
          <w:b/>
          <w:sz w:val="28"/>
          <w:szCs w:val="20"/>
        </w:rPr>
      </w:pPr>
      <w:r w:rsidRPr="000750D1">
        <w:rPr>
          <w:rFonts w:eastAsia="Times New Roman" w:cs="Times New Roman"/>
          <w:b/>
          <w:sz w:val="28"/>
          <w:szCs w:val="20"/>
        </w:rPr>
        <w:t>reprezentowana   przez  Wójta  Gminy</w:t>
      </w:r>
    </w:p>
    <w:p w:rsidR="00A353D8" w:rsidRPr="000750D1" w:rsidRDefault="00A353D8" w:rsidP="00A353D8">
      <w:pPr>
        <w:spacing w:after="0" w:line="340" w:lineRule="atLeast"/>
        <w:jc w:val="center"/>
        <w:rPr>
          <w:rFonts w:eastAsia="Times New Roman" w:cs="Times New Roman"/>
          <w:b/>
          <w:sz w:val="28"/>
          <w:szCs w:val="20"/>
        </w:rPr>
      </w:pPr>
      <w:r w:rsidRPr="000750D1">
        <w:rPr>
          <w:rFonts w:eastAsia="Times New Roman" w:cs="Times New Roman"/>
          <w:b/>
          <w:sz w:val="28"/>
          <w:szCs w:val="20"/>
        </w:rPr>
        <w:t>Ul. Kwidzyńska  27</w:t>
      </w:r>
    </w:p>
    <w:p w:rsidR="00A353D8" w:rsidRPr="000750D1" w:rsidRDefault="00A353D8" w:rsidP="00A353D8">
      <w:pPr>
        <w:tabs>
          <w:tab w:val="left" w:pos="3686"/>
        </w:tabs>
        <w:spacing w:after="0" w:line="340" w:lineRule="atLeast"/>
        <w:jc w:val="center"/>
        <w:rPr>
          <w:rFonts w:eastAsia="Times New Roman" w:cs="Times New Roman"/>
          <w:b/>
          <w:color w:val="000000"/>
          <w:sz w:val="24"/>
          <w:szCs w:val="20"/>
        </w:rPr>
      </w:pPr>
      <w:r w:rsidRPr="000750D1">
        <w:rPr>
          <w:rFonts w:eastAsia="Times New Roman" w:cs="Times New Roman"/>
          <w:b/>
          <w:sz w:val="28"/>
          <w:szCs w:val="20"/>
        </w:rPr>
        <w:t>82  -  520   GARDEJA</w:t>
      </w:r>
    </w:p>
    <w:p w:rsidR="00A353D8" w:rsidRPr="000750D1" w:rsidRDefault="00A353D8" w:rsidP="00A353D8">
      <w:pPr>
        <w:spacing w:after="0" w:line="340" w:lineRule="atLeast"/>
        <w:ind w:left="-284"/>
        <w:jc w:val="center"/>
        <w:rPr>
          <w:rFonts w:eastAsia="Times New Roman" w:cs="Times New Roman"/>
          <w:b/>
          <w:color w:val="000000"/>
          <w:sz w:val="46"/>
          <w:szCs w:val="20"/>
        </w:rPr>
      </w:pPr>
    </w:p>
    <w:p w:rsidR="00A353D8" w:rsidRPr="000750D1" w:rsidRDefault="00A353D8" w:rsidP="00A353D8">
      <w:pPr>
        <w:spacing w:after="0" w:line="340" w:lineRule="atLeast"/>
        <w:ind w:left="-284"/>
        <w:jc w:val="center"/>
        <w:rPr>
          <w:rFonts w:eastAsia="Times New Roman" w:cs="Times New Roman"/>
          <w:b/>
          <w:color w:val="000000"/>
          <w:sz w:val="44"/>
          <w:szCs w:val="20"/>
        </w:rPr>
      </w:pPr>
      <w:r w:rsidRPr="000750D1">
        <w:rPr>
          <w:rFonts w:eastAsia="Times New Roman" w:cs="Times New Roman"/>
          <w:b/>
          <w:color w:val="000000"/>
          <w:sz w:val="44"/>
          <w:szCs w:val="20"/>
        </w:rPr>
        <w:t>SPECYFIKACJA</w:t>
      </w:r>
    </w:p>
    <w:p w:rsidR="00A353D8" w:rsidRPr="000750D1" w:rsidRDefault="00A353D8" w:rsidP="00A353D8">
      <w:pPr>
        <w:spacing w:after="0" w:line="340" w:lineRule="atLeast"/>
        <w:ind w:left="-284"/>
        <w:jc w:val="center"/>
        <w:rPr>
          <w:rFonts w:eastAsia="Times New Roman" w:cs="Times New Roman"/>
          <w:b/>
          <w:color w:val="000000"/>
          <w:sz w:val="44"/>
          <w:szCs w:val="20"/>
        </w:rPr>
      </w:pPr>
      <w:r w:rsidRPr="000750D1">
        <w:rPr>
          <w:rFonts w:eastAsia="Times New Roman" w:cs="Times New Roman"/>
          <w:b/>
          <w:color w:val="000000"/>
          <w:sz w:val="44"/>
          <w:szCs w:val="20"/>
        </w:rPr>
        <w:t>ISTOTNYCH  WARUNKÓW  ZAMÓWIENIA</w:t>
      </w: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100" w:line="340" w:lineRule="atLeast"/>
        <w:ind w:left="-284"/>
        <w:jc w:val="center"/>
        <w:rPr>
          <w:rFonts w:eastAsia="Times New Roman" w:cs="Times New Roman"/>
          <w:b/>
          <w:color w:val="000000"/>
          <w:sz w:val="28"/>
          <w:szCs w:val="20"/>
        </w:rPr>
      </w:pPr>
      <w:r w:rsidRPr="000750D1">
        <w:rPr>
          <w:rFonts w:eastAsia="Times New Roman" w:cs="Times New Roman"/>
          <w:b/>
          <w:color w:val="000000"/>
          <w:sz w:val="28"/>
          <w:szCs w:val="20"/>
        </w:rPr>
        <w:t>PRZETARG NIEOGRANICZONY</w:t>
      </w:r>
    </w:p>
    <w:p w:rsidR="00A353D8" w:rsidRPr="000750D1" w:rsidRDefault="001A2E41" w:rsidP="00A353D8">
      <w:pPr>
        <w:autoSpaceDE w:val="0"/>
        <w:autoSpaceDN w:val="0"/>
        <w:adjustRightInd w:val="0"/>
        <w:spacing w:after="0" w:line="340" w:lineRule="atLeast"/>
        <w:jc w:val="center"/>
        <w:rPr>
          <w:rFonts w:eastAsia="Times New Roman" w:cs="Times New Roman"/>
          <w:b/>
          <w:color w:val="000000"/>
          <w:szCs w:val="20"/>
        </w:rPr>
      </w:pPr>
      <w:r>
        <w:rPr>
          <w:rFonts w:eastAsia="Times New Roman" w:cs="Times New Roman"/>
          <w:b/>
          <w:color w:val="000000"/>
          <w:szCs w:val="20"/>
        </w:rPr>
        <w:t>o wartości poniżej 30</w:t>
      </w:r>
      <w:r w:rsidR="00A353D8" w:rsidRPr="000750D1">
        <w:rPr>
          <w:rFonts w:eastAsia="Times New Roman" w:cs="Times New Roman"/>
          <w:b/>
          <w:color w:val="000000"/>
          <w:szCs w:val="20"/>
        </w:rPr>
        <w:t> 000 euro, na usługi pn.:</w:t>
      </w:r>
    </w:p>
    <w:p w:rsidR="00764A45" w:rsidRPr="000750D1" w:rsidRDefault="00764A45" w:rsidP="00A353D8">
      <w:pPr>
        <w:autoSpaceDE w:val="0"/>
        <w:autoSpaceDN w:val="0"/>
        <w:adjustRightInd w:val="0"/>
        <w:spacing w:after="0" w:line="340" w:lineRule="atLeast"/>
        <w:jc w:val="center"/>
        <w:rPr>
          <w:rFonts w:eastAsia="Times New Roman" w:cs="Times New Roman"/>
          <w:b/>
          <w:color w:val="000000"/>
          <w:szCs w:val="20"/>
        </w:rPr>
      </w:pPr>
    </w:p>
    <w:p w:rsidR="00764A45" w:rsidRPr="000750D1" w:rsidRDefault="00764A45" w:rsidP="00764A45">
      <w:pPr>
        <w:spacing w:line="240" w:lineRule="auto"/>
        <w:jc w:val="center"/>
        <w:rPr>
          <w:rFonts w:cs="Arial"/>
          <w:b/>
          <w:sz w:val="28"/>
          <w:szCs w:val="24"/>
        </w:rPr>
      </w:pPr>
      <w:r w:rsidRPr="000750D1">
        <w:rPr>
          <w:rFonts w:cs="Arial"/>
          <w:b/>
          <w:sz w:val="28"/>
          <w:szCs w:val="24"/>
        </w:rPr>
        <w:t>"Świadczenie usług w zakresie wyłapywania bezdomnych zwierząt na terenie</w:t>
      </w:r>
    </w:p>
    <w:p w:rsidR="00764A45" w:rsidRPr="000750D1" w:rsidRDefault="00764A45" w:rsidP="00764A45">
      <w:pPr>
        <w:spacing w:line="240" w:lineRule="auto"/>
        <w:jc w:val="center"/>
        <w:rPr>
          <w:rFonts w:cs="Arial"/>
          <w:b/>
          <w:sz w:val="28"/>
          <w:szCs w:val="24"/>
        </w:rPr>
      </w:pPr>
      <w:r w:rsidRPr="000750D1">
        <w:rPr>
          <w:rFonts w:cs="Arial"/>
          <w:b/>
          <w:sz w:val="28"/>
          <w:szCs w:val="24"/>
        </w:rPr>
        <w:t>Gminy Gardeja oraz zapewnienia im opieki”</w:t>
      </w:r>
    </w:p>
    <w:p w:rsidR="00A353D8" w:rsidRPr="000750D1" w:rsidRDefault="00A353D8" w:rsidP="00A353D8">
      <w:pPr>
        <w:autoSpaceDE w:val="0"/>
        <w:autoSpaceDN w:val="0"/>
        <w:adjustRightInd w:val="0"/>
        <w:spacing w:after="0" w:line="340" w:lineRule="atLeast"/>
        <w:jc w:val="center"/>
        <w:rPr>
          <w:rFonts w:eastAsia="Times New Roman" w:cs="Times New Roman"/>
          <w:b/>
          <w:color w:val="000000"/>
          <w:sz w:val="24"/>
          <w:szCs w:val="20"/>
        </w:rPr>
      </w:pPr>
    </w:p>
    <w:p w:rsidR="00A353D8" w:rsidRPr="001A2E41" w:rsidRDefault="00A353D8" w:rsidP="00A353D8">
      <w:pPr>
        <w:spacing w:after="0" w:line="340" w:lineRule="atLeast"/>
        <w:ind w:left="-284"/>
        <w:jc w:val="center"/>
        <w:rPr>
          <w:rFonts w:eastAsia="Times New Roman" w:cs="Times New Roman"/>
          <w:b/>
          <w:color w:val="000000"/>
        </w:rPr>
      </w:pPr>
      <w:r w:rsidRPr="001A2E41">
        <w:rPr>
          <w:rFonts w:eastAsia="Times New Roman" w:cs="Times New Roman"/>
          <w:color w:val="000000"/>
        </w:rPr>
        <w:t>Postępowanie jest prowadzone zgod</w:t>
      </w:r>
      <w:bookmarkStart w:id="2" w:name="_GoBack"/>
      <w:bookmarkEnd w:id="2"/>
      <w:r w:rsidRPr="001A2E41">
        <w:rPr>
          <w:rFonts w:eastAsia="Times New Roman" w:cs="Times New Roman"/>
          <w:color w:val="000000"/>
        </w:rPr>
        <w:t xml:space="preserve">nie z ustawą z dnia 29 stycznia 2004 roku </w:t>
      </w:r>
      <w:r w:rsidRPr="001A2E41">
        <w:rPr>
          <w:rFonts w:eastAsia="Times New Roman" w:cs="Times New Roman"/>
          <w:i/>
          <w:color w:val="000000"/>
        </w:rPr>
        <w:t>Prawo zamówień publicznych</w:t>
      </w:r>
      <w:r w:rsidRPr="001A2E41">
        <w:rPr>
          <w:rFonts w:eastAsia="Times New Roman" w:cs="Times New Roman"/>
          <w:color w:val="000000"/>
        </w:rPr>
        <w:t xml:space="preserve"> </w:t>
      </w:r>
      <w:r w:rsidR="001A2E41" w:rsidRPr="001A2E41">
        <w:t>(Dz. U. z dnia 9.08.2013 r. pod poz. 907, ze zmianami</w:t>
      </w:r>
      <w:r w:rsidR="001A2E41" w:rsidRPr="001A2E41">
        <w:rPr>
          <w:rFonts w:eastAsia="Times New Roman" w:cs="Times New Roman"/>
          <w:color w:val="000000"/>
        </w:rPr>
        <w:t xml:space="preserve"> ) </w:t>
      </w:r>
      <w:r w:rsidRPr="001A2E41">
        <w:rPr>
          <w:rFonts w:eastAsia="Times New Roman" w:cs="Times New Roman"/>
          <w:color w:val="000000"/>
        </w:rPr>
        <w:t>oraz wydanych na jej podstawie rozporządzeń wykonawczych.</w:t>
      </w:r>
      <w:r w:rsidRPr="001A2E41">
        <w:rPr>
          <w:rFonts w:eastAsia="Times New Roman" w:cs="Times New Roman"/>
          <w:b/>
          <w:color w:val="000000"/>
        </w:rPr>
        <w:t xml:space="preserve"> </w:t>
      </w:r>
    </w:p>
    <w:p w:rsidR="00A353D8" w:rsidRPr="001A2E41" w:rsidRDefault="00A353D8" w:rsidP="00A353D8">
      <w:pPr>
        <w:spacing w:after="0" w:line="240" w:lineRule="auto"/>
        <w:jc w:val="both"/>
        <w:rPr>
          <w:rFonts w:eastAsia="Times New Roman" w:cs="Times New Roman"/>
          <w:color w:val="000000"/>
        </w:rPr>
      </w:pP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340" w:lineRule="atLeast"/>
        <w:ind w:left="5387"/>
        <w:rPr>
          <w:rFonts w:eastAsia="Times New Roman" w:cs="Times New Roman"/>
          <w:b/>
          <w:color w:val="000000"/>
          <w:szCs w:val="20"/>
        </w:rPr>
      </w:pPr>
    </w:p>
    <w:p w:rsidR="00A353D8" w:rsidRPr="000750D1" w:rsidRDefault="00A353D8" w:rsidP="00A353D8">
      <w:pPr>
        <w:spacing w:after="0" w:line="340" w:lineRule="atLeast"/>
        <w:ind w:left="5387"/>
        <w:jc w:val="right"/>
        <w:rPr>
          <w:rFonts w:eastAsia="Times New Roman" w:cs="Times New Roman"/>
          <w:b/>
          <w:color w:val="000000"/>
          <w:sz w:val="24"/>
          <w:szCs w:val="20"/>
        </w:rPr>
      </w:pPr>
      <w:r w:rsidRPr="000750D1">
        <w:rPr>
          <w:rFonts w:eastAsia="Times New Roman" w:cs="Times New Roman"/>
          <w:b/>
          <w:color w:val="000000"/>
          <w:sz w:val="24"/>
          <w:szCs w:val="20"/>
        </w:rPr>
        <w:t>ZATWIERDZIŁ:</w:t>
      </w: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0" w:line="340" w:lineRule="atLeast"/>
        <w:ind w:left="-284"/>
        <w:rPr>
          <w:rFonts w:eastAsia="Times New Roman" w:cs="Times New Roman"/>
          <w:color w:val="000000"/>
          <w:szCs w:val="20"/>
        </w:rPr>
      </w:pPr>
      <w:r w:rsidRPr="000750D1">
        <w:rPr>
          <w:rFonts w:eastAsia="Times New Roman" w:cs="Times New Roman"/>
          <w:color w:val="000000"/>
          <w:szCs w:val="20"/>
        </w:rPr>
        <w:t xml:space="preserve">Gardeja, dnia </w:t>
      </w:r>
      <w:r w:rsidR="001A2E41">
        <w:rPr>
          <w:rFonts w:eastAsia="Times New Roman" w:cs="Times New Roman"/>
          <w:color w:val="000000"/>
          <w:szCs w:val="20"/>
        </w:rPr>
        <w:t>10</w:t>
      </w:r>
      <w:r w:rsidR="00764A45" w:rsidRPr="000750D1">
        <w:rPr>
          <w:rFonts w:eastAsia="Times New Roman" w:cs="Times New Roman"/>
          <w:color w:val="000000"/>
          <w:szCs w:val="20"/>
        </w:rPr>
        <w:t>.12</w:t>
      </w:r>
      <w:r w:rsidR="001A2E41">
        <w:rPr>
          <w:rFonts w:eastAsia="Times New Roman" w:cs="Times New Roman"/>
          <w:color w:val="000000"/>
          <w:szCs w:val="20"/>
        </w:rPr>
        <w:t>.2015</w:t>
      </w:r>
      <w:r w:rsidRPr="000750D1">
        <w:rPr>
          <w:rFonts w:eastAsia="Times New Roman" w:cs="Times New Roman"/>
          <w:color w:val="000000"/>
          <w:szCs w:val="20"/>
        </w:rPr>
        <w:t xml:space="preserve"> r.</w:t>
      </w:r>
    </w:p>
    <w:p w:rsidR="00A353D8" w:rsidRPr="000750D1" w:rsidRDefault="00A353D8" w:rsidP="00A353D8">
      <w:pPr>
        <w:spacing w:after="0" w:line="240" w:lineRule="auto"/>
        <w:rPr>
          <w:rFonts w:eastAsia="Times New Roman" w:cs="Times New Roman"/>
          <w:szCs w:val="20"/>
        </w:rPr>
      </w:pPr>
    </w:p>
    <w:p w:rsidR="008E5A61" w:rsidRDefault="008E5A61" w:rsidP="008E5A61"/>
    <w:p w:rsidR="008E5A61" w:rsidRDefault="008E5A61" w:rsidP="008E5A61"/>
    <w:p w:rsidR="008E5A61" w:rsidRPr="00A8129F" w:rsidRDefault="008E5A61" w:rsidP="008E5A61">
      <w:pPr>
        <w:spacing w:line="240" w:lineRule="auto"/>
        <w:jc w:val="both"/>
        <w:rPr>
          <w:b/>
        </w:rPr>
      </w:pPr>
      <w:r w:rsidRPr="00A8129F">
        <w:rPr>
          <w:b/>
        </w:rPr>
        <w:t xml:space="preserve">ROZDZIAŁ 1. UWAGI OGÓLNE </w:t>
      </w:r>
    </w:p>
    <w:p w:rsidR="008E5A61" w:rsidRDefault="008E5A61" w:rsidP="008E5A61">
      <w:pPr>
        <w:spacing w:line="240" w:lineRule="auto"/>
        <w:ind w:left="705" w:hanging="705"/>
        <w:jc w:val="both"/>
      </w:pPr>
      <w:r>
        <w:t>1.</w:t>
      </w:r>
      <w:r>
        <w:tab/>
        <w:t>Zamawiający zaleca wykorzystanie formularzy i załączników zawartych w niniejszej SIWZ. Dopuszcza się złożenie w ofercie formularzy i załączników sporządzonych przez Wykonawcę,</w:t>
      </w:r>
      <w:r>
        <w:br/>
        <w:t xml:space="preserve"> z zastrzeżeniem, że treść formularzy i załączników sporządzonych przez Wykonawcę musi odpowiadać treści formularzy i załączników zawartych w niniejszej SIWZ. </w:t>
      </w:r>
    </w:p>
    <w:p w:rsidR="008E5A61" w:rsidRDefault="008E5A61" w:rsidP="008E5A61">
      <w:pPr>
        <w:spacing w:line="240" w:lineRule="auto"/>
        <w:ind w:left="705" w:hanging="705"/>
        <w:jc w:val="both"/>
      </w:pPr>
      <w:r>
        <w:t>2.</w:t>
      </w:r>
      <w:r>
        <w:tab/>
        <w:t xml:space="preserve">Zamawiający oczekuje, że Wykonawcy zapoznają się dokładnie z treścią wszystkich dokumentów przetargowych oraz wszelkimi zmianami wprowadzanymi przez Zamawiającego w trakcie trwania postępowania. Oferty o treści niezgodnej z treścią SIWZ będą </w:t>
      </w:r>
      <w:r>
        <w:br/>
        <w:t xml:space="preserve">przez Zamawiającego odrzucane, z zastrzeżeniem art. 87 ust. 2 pkt. 3 ustawy </w:t>
      </w:r>
      <w:proofErr w:type="spellStart"/>
      <w:r>
        <w:t>Pzp</w:t>
      </w:r>
      <w:proofErr w:type="spellEnd"/>
      <w:r>
        <w:t xml:space="preserve">. </w:t>
      </w:r>
    </w:p>
    <w:p w:rsidR="008E5A61" w:rsidRDefault="008E5A61" w:rsidP="008E5A61">
      <w:pPr>
        <w:spacing w:line="240" w:lineRule="auto"/>
        <w:ind w:left="705" w:hanging="705"/>
        <w:jc w:val="both"/>
      </w:pPr>
      <w:r>
        <w:t>3.</w:t>
      </w:r>
      <w:r>
        <w:tab/>
        <w:t xml:space="preserve">Zamawiający zaleca, aby Wykonawcy na bieżąco monitorowali zmiany dotyczące prowadzonego postępowania na stronie internetowej www.gardeja.pl, na której udostępni SIWZ wraz z załącznikami. </w:t>
      </w:r>
    </w:p>
    <w:p w:rsidR="008E5A61" w:rsidRDefault="008E5A61" w:rsidP="008E5A61">
      <w:pPr>
        <w:spacing w:line="240" w:lineRule="auto"/>
        <w:ind w:left="705" w:hanging="705"/>
        <w:jc w:val="both"/>
      </w:pPr>
      <w:r>
        <w:t>4.</w:t>
      </w:r>
      <w:r>
        <w:tab/>
        <w:t xml:space="preserve">Postępowanie oznaczone jest znakiem: </w:t>
      </w:r>
      <w:r w:rsidR="00DA4C43" w:rsidRPr="00DA4C43">
        <w:rPr>
          <w:b/>
        </w:rPr>
        <w:t>I.271.19</w:t>
      </w:r>
      <w:r w:rsidR="001A2E41" w:rsidRPr="00DA4C43">
        <w:rPr>
          <w:b/>
        </w:rPr>
        <w:t>.2015</w:t>
      </w:r>
      <w:r>
        <w:rPr>
          <w:color w:val="FF0000"/>
        </w:rPr>
        <w:t xml:space="preserve"> </w:t>
      </w:r>
      <w:r>
        <w:t xml:space="preserve">Wykonawcy powinni </w:t>
      </w:r>
      <w:r>
        <w:br/>
        <w:t xml:space="preserve">we wszelkich kontaktach z Zamawiającym powoływać się na wyżej podane oznaczenie. </w:t>
      </w:r>
    </w:p>
    <w:p w:rsidR="008E5A61" w:rsidRPr="00AC0A40" w:rsidRDefault="008E5A61" w:rsidP="008E5A61">
      <w:pPr>
        <w:spacing w:line="240" w:lineRule="auto"/>
        <w:jc w:val="both"/>
        <w:rPr>
          <w:b/>
        </w:rPr>
      </w:pPr>
      <w:r w:rsidRPr="00E20148">
        <w:rPr>
          <w:b/>
        </w:rPr>
        <w:t xml:space="preserve">ROZDZIAŁ 2. NAZWA I ADRES ZAMAWIAJĄCEGO </w:t>
      </w:r>
    </w:p>
    <w:p w:rsidR="008E5A61" w:rsidRDefault="00764A45" w:rsidP="008E5A61">
      <w:pPr>
        <w:spacing w:after="0" w:line="240" w:lineRule="auto"/>
        <w:jc w:val="both"/>
      </w:pPr>
      <w:r>
        <w:t>Gmina Gardeja</w:t>
      </w:r>
      <w:r w:rsidR="008E5A61">
        <w:t xml:space="preserve"> </w:t>
      </w:r>
    </w:p>
    <w:p w:rsidR="008E5A61" w:rsidRPr="00BB53DB" w:rsidRDefault="008E5A61" w:rsidP="008E5A61">
      <w:pPr>
        <w:spacing w:after="0" w:line="240" w:lineRule="auto"/>
        <w:jc w:val="both"/>
      </w:pPr>
      <w:r w:rsidRPr="00BB53DB">
        <w:t>ul. Kwidzyńska 27, 82-520 Gardeja</w:t>
      </w:r>
    </w:p>
    <w:p w:rsidR="008E5A61" w:rsidRDefault="008E5A61" w:rsidP="008E5A61">
      <w:pPr>
        <w:spacing w:line="240" w:lineRule="auto"/>
      </w:pPr>
      <w:r w:rsidRPr="00BB53DB">
        <w:t>tel.</w:t>
      </w:r>
      <w:r w:rsidRPr="00BB53DB">
        <w:rPr>
          <w:rFonts w:cs="Arial"/>
          <w:color w:val="272725"/>
          <w:shd w:val="clear" w:color="auto" w:fill="FFFFFF"/>
        </w:rPr>
        <w:t xml:space="preserve"> 0-55 262 40 50, fax 0-55 262 40 55</w:t>
      </w:r>
      <w:r w:rsidRPr="00BB53DB">
        <w:rPr>
          <w:rFonts w:cs="Arial"/>
          <w:color w:val="272725"/>
        </w:rPr>
        <w:br/>
      </w:r>
      <w:r w:rsidRPr="00BB53DB">
        <w:rPr>
          <w:rFonts w:cs="Arial"/>
          <w:color w:val="272725"/>
          <w:shd w:val="clear" w:color="auto" w:fill="FFFFFF"/>
        </w:rPr>
        <w:t>Nip Gminy Gardeja: 581-18-50-255</w:t>
      </w:r>
      <w:r w:rsidRPr="00BB53DB">
        <w:rPr>
          <w:rFonts w:cs="Arial"/>
          <w:color w:val="272725"/>
        </w:rPr>
        <w:br/>
      </w:r>
      <w:r w:rsidRPr="00BB53DB">
        <w:rPr>
          <w:rFonts w:cs="Arial"/>
          <w:color w:val="272725"/>
          <w:shd w:val="clear" w:color="auto" w:fill="FFFFFF"/>
        </w:rPr>
        <w:t>Regon Gminy Gardeja: 170747750</w:t>
      </w:r>
      <w:r w:rsidRPr="00BB53DB">
        <w:rPr>
          <w:rFonts w:cs="Arial"/>
          <w:color w:val="272725"/>
        </w:rPr>
        <w:br/>
      </w:r>
      <w:r w:rsidRPr="00BB53DB">
        <w:rPr>
          <w:rFonts w:cs="Arial"/>
          <w:color w:val="272725"/>
          <w:shd w:val="clear" w:color="auto" w:fill="FFFFFF"/>
        </w:rPr>
        <w:t>Godziny pracy Urzędu:</w:t>
      </w:r>
      <w:r w:rsidRPr="00BB53DB">
        <w:rPr>
          <w:rFonts w:cs="Arial"/>
          <w:color w:val="272725"/>
        </w:rPr>
        <w:br/>
      </w:r>
      <w:r w:rsidRPr="00BB53DB">
        <w:rPr>
          <w:rFonts w:cs="Arial"/>
          <w:color w:val="272725"/>
          <w:shd w:val="clear" w:color="auto" w:fill="FFFFFF"/>
        </w:rPr>
        <w:t>Poniedziałek: 7:10-15:10</w:t>
      </w:r>
      <w:r w:rsidRPr="00BB53DB">
        <w:rPr>
          <w:rFonts w:cs="Arial"/>
          <w:color w:val="272725"/>
        </w:rPr>
        <w:br/>
      </w:r>
      <w:r w:rsidRPr="00BB53DB">
        <w:rPr>
          <w:rFonts w:cs="Arial"/>
          <w:color w:val="272725"/>
          <w:shd w:val="clear" w:color="auto" w:fill="FFFFFF"/>
        </w:rPr>
        <w:t>Wtorek: 7:10-15:10</w:t>
      </w:r>
      <w:r w:rsidRPr="00BB53DB">
        <w:rPr>
          <w:rFonts w:cs="Arial"/>
          <w:color w:val="272725"/>
        </w:rPr>
        <w:br/>
      </w:r>
      <w:r w:rsidRPr="00BB53DB">
        <w:rPr>
          <w:rFonts w:cs="Arial"/>
          <w:color w:val="272725"/>
          <w:shd w:val="clear" w:color="auto" w:fill="FFFFFF"/>
        </w:rPr>
        <w:t>Środa: 8:00-16:00</w:t>
      </w:r>
      <w:r w:rsidRPr="00BB53DB">
        <w:rPr>
          <w:rFonts w:cs="Arial"/>
          <w:color w:val="272725"/>
        </w:rPr>
        <w:br/>
      </w:r>
      <w:r w:rsidRPr="00BB53DB">
        <w:rPr>
          <w:rFonts w:cs="Arial"/>
          <w:color w:val="272725"/>
          <w:shd w:val="clear" w:color="auto" w:fill="FFFFFF"/>
        </w:rPr>
        <w:t>Czwartek: 7:10-15:10</w:t>
      </w:r>
      <w:r w:rsidRPr="00BB53DB">
        <w:rPr>
          <w:rFonts w:cs="Arial"/>
          <w:color w:val="272725"/>
        </w:rPr>
        <w:br/>
      </w:r>
      <w:r w:rsidRPr="00BB53DB">
        <w:rPr>
          <w:rFonts w:cs="Arial"/>
          <w:color w:val="272725"/>
          <w:shd w:val="clear" w:color="auto" w:fill="FFFFFF"/>
        </w:rPr>
        <w:t>Piątek: 7:10-15:10</w:t>
      </w:r>
    </w:p>
    <w:p w:rsidR="008E5A61" w:rsidRPr="00A8129F" w:rsidRDefault="008E5A61" w:rsidP="008E5A61">
      <w:pPr>
        <w:spacing w:line="240" w:lineRule="auto"/>
        <w:jc w:val="both"/>
        <w:rPr>
          <w:b/>
        </w:rPr>
      </w:pPr>
      <w:r w:rsidRPr="00A8129F">
        <w:rPr>
          <w:b/>
        </w:rPr>
        <w:t>ROZDZIA</w:t>
      </w:r>
      <w:r>
        <w:rPr>
          <w:b/>
        </w:rPr>
        <w:t>Ł 3. TRYB UDZIELENIA ZAMÓWIENIA</w:t>
      </w:r>
    </w:p>
    <w:p w:rsidR="008E5A61" w:rsidRDefault="008E5A61" w:rsidP="001A2E41">
      <w:pPr>
        <w:spacing w:line="240" w:lineRule="auto"/>
        <w:ind w:left="705" w:hanging="705"/>
        <w:jc w:val="both"/>
      </w:pPr>
      <w:r>
        <w:t>1.</w:t>
      </w:r>
      <w:r>
        <w:tab/>
        <w:t xml:space="preserve">Postępowanie prowadzone jest w trybie przetargu nieograniczonego, na podst. art. 10 ust. 1 </w:t>
      </w:r>
      <w:r>
        <w:br/>
        <w:t xml:space="preserve">oraz art. 39 – 46 ustawy z dnia 29 stycznia 2004 r. Prawo zamówień publicznych </w:t>
      </w:r>
      <w:r w:rsidR="001A2E41">
        <w:t>(Dz. U. z dnia 9</w:t>
      </w:r>
      <w:r w:rsidR="001A2E41" w:rsidRPr="001E150B">
        <w:t>.08.2013 r. pod poz. 907, ze zmianami</w:t>
      </w:r>
      <w:r>
        <w:t>.), zwanej dalej „</w:t>
      </w:r>
      <w:proofErr w:type="spellStart"/>
      <w:r>
        <w:t>Pzp</w:t>
      </w:r>
      <w:proofErr w:type="spellEnd"/>
      <w:r>
        <w:t xml:space="preserve">” oraz aktów wykonawczych do Ustawy.  </w:t>
      </w:r>
    </w:p>
    <w:p w:rsidR="008E5A61" w:rsidRPr="00A8129F" w:rsidRDefault="008E5A61" w:rsidP="008E5A61">
      <w:pPr>
        <w:spacing w:line="240" w:lineRule="auto"/>
        <w:jc w:val="both"/>
        <w:rPr>
          <w:b/>
        </w:rPr>
      </w:pPr>
      <w:r w:rsidRPr="00A8129F">
        <w:rPr>
          <w:b/>
        </w:rPr>
        <w:t xml:space="preserve">ROZDZIAŁ 4. OPIS PRZEDMIOTU ZAMÓWIENIA </w:t>
      </w:r>
    </w:p>
    <w:p w:rsidR="008E5A61" w:rsidRDefault="008E5A61" w:rsidP="008E5A61">
      <w:pPr>
        <w:spacing w:line="240" w:lineRule="auto"/>
        <w:ind w:left="705" w:hanging="705"/>
        <w:jc w:val="both"/>
      </w:pPr>
      <w:r>
        <w:t>1.</w:t>
      </w:r>
      <w:r>
        <w:tab/>
        <w:t xml:space="preserve">Przedmiotem zamówienia jest usługa polegająca na: </w:t>
      </w:r>
    </w:p>
    <w:p w:rsidR="008E5A61" w:rsidRDefault="008E5A61" w:rsidP="008E5A61">
      <w:pPr>
        <w:spacing w:line="240" w:lineRule="auto"/>
        <w:ind w:left="1410" w:hanging="705"/>
        <w:jc w:val="both"/>
      </w:pPr>
      <w:r>
        <w:t>1.1.</w:t>
      </w:r>
      <w:r>
        <w:tab/>
        <w:t xml:space="preserve">Wyłapywaniu bezdomnych zwierząt z terenu Gminy Gardeja i/lub odbioru </w:t>
      </w:r>
      <w:r>
        <w:br/>
        <w:t xml:space="preserve">ze wskazanego przez Zamawiającego miejsca na terenie Gminy Gardeja, </w:t>
      </w:r>
    </w:p>
    <w:p w:rsidR="008E5A61" w:rsidRDefault="008E5A61" w:rsidP="008E5A61">
      <w:pPr>
        <w:spacing w:line="240" w:lineRule="auto"/>
        <w:ind w:left="1410" w:hanging="705"/>
        <w:jc w:val="both"/>
      </w:pPr>
      <w:r>
        <w:t>1.2.</w:t>
      </w:r>
      <w:r>
        <w:tab/>
        <w:t xml:space="preserve">Transporcie wyłapanych i/lub odebranych z terenu Gminy Gardeja bezdomnych zwierząt do obiektów schroniska dla bezdomnych zwierząt, </w:t>
      </w:r>
    </w:p>
    <w:p w:rsidR="008E5A61" w:rsidRDefault="008E5A61" w:rsidP="008E5A61">
      <w:pPr>
        <w:spacing w:line="240" w:lineRule="auto"/>
        <w:ind w:left="1410" w:hanging="705"/>
        <w:jc w:val="both"/>
      </w:pPr>
      <w:r>
        <w:lastRenderedPageBreak/>
        <w:t>1.3.</w:t>
      </w:r>
      <w:r>
        <w:tab/>
        <w:t>Zapewnienia opieki bezdomnym zwierzętom wyłapanym i/lub odebranym z terenu</w:t>
      </w:r>
      <w:r>
        <w:br/>
        <w:t xml:space="preserve">Gminy Gardeja, przed dniem jak i w trakcie obowiązywania umowy, polegającej </w:t>
      </w:r>
      <w:r>
        <w:br/>
        <w:t xml:space="preserve">w szczególności na: </w:t>
      </w:r>
    </w:p>
    <w:p w:rsidR="008E5A61" w:rsidRDefault="008E5A61" w:rsidP="008E5A61">
      <w:pPr>
        <w:spacing w:line="240" w:lineRule="auto"/>
        <w:ind w:left="702" w:firstLine="708"/>
        <w:jc w:val="both"/>
      </w:pPr>
      <w:r>
        <w:t>1.3.1.</w:t>
      </w:r>
      <w:r>
        <w:tab/>
        <w:t xml:space="preserve">wyżywieniu, </w:t>
      </w:r>
    </w:p>
    <w:p w:rsidR="008E5A61" w:rsidRDefault="008E5A61" w:rsidP="008E5A61">
      <w:pPr>
        <w:spacing w:line="240" w:lineRule="auto"/>
        <w:ind w:left="2124" w:hanging="714"/>
        <w:jc w:val="both"/>
      </w:pPr>
      <w:r>
        <w:t>1.3.2.</w:t>
      </w:r>
      <w:r>
        <w:tab/>
        <w:t xml:space="preserve">opiece weterynaryjnej, w tym: badaniach, leczeniu, szczepieniach, kastracji, sterylizacji, usypianiu ślepych miotów trafiających do schroniska, </w:t>
      </w:r>
    </w:p>
    <w:p w:rsidR="008E5A61" w:rsidRDefault="008E5A61" w:rsidP="008E5A61">
      <w:pPr>
        <w:spacing w:line="240" w:lineRule="auto"/>
        <w:ind w:left="2124" w:hanging="708"/>
        <w:jc w:val="both"/>
      </w:pPr>
      <w:r>
        <w:t>1.3.3.</w:t>
      </w:r>
      <w:r>
        <w:tab/>
        <w:t xml:space="preserve">znakowaniu i poszukiwaniu nowych właścicieli dla wyłapanych i/lub odebranych bezdomnych zwierząt. </w:t>
      </w:r>
    </w:p>
    <w:p w:rsidR="008E5A61" w:rsidRDefault="008E5A61" w:rsidP="008E5A61">
      <w:pPr>
        <w:spacing w:line="240" w:lineRule="auto"/>
        <w:ind w:left="705" w:hanging="705"/>
        <w:jc w:val="both"/>
      </w:pPr>
      <w:r>
        <w:t>2.</w:t>
      </w:r>
      <w:r>
        <w:tab/>
        <w:t xml:space="preserve">Wyłapywanie i/lub odbiór bezdomnych zwierząt na terenie Gminy Gardeja ma charakter stały, odbywać się będzie na telefoniczne zgłoszenie interwencyjne Zamawiającego. </w:t>
      </w:r>
    </w:p>
    <w:p w:rsidR="008E5A61" w:rsidRDefault="008E5A61" w:rsidP="008E5A61">
      <w:pPr>
        <w:spacing w:line="240" w:lineRule="auto"/>
        <w:ind w:left="705" w:hanging="705"/>
        <w:jc w:val="both"/>
      </w:pPr>
      <w:r>
        <w:t>3.</w:t>
      </w:r>
      <w:r>
        <w:tab/>
        <w:t xml:space="preserve">Wyłapywanie i/lub odbiór bezdomnych zwierząt, prowadzony będzie przez przeszkolone osoby, odbywać się będzie pod nadzorem pracownika Zamawiającego i zostanie potwierdzone protokołem odbioru. </w:t>
      </w:r>
    </w:p>
    <w:p w:rsidR="008E5A61" w:rsidRDefault="008E5A61" w:rsidP="008E5A61">
      <w:pPr>
        <w:spacing w:line="240" w:lineRule="auto"/>
        <w:ind w:left="705" w:hanging="705"/>
        <w:jc w:val="both"/>
      </w:pPr>
      <w:r>
        <w:t>4.</w:t>
      </w:r>
      <w:r>
        <w:tab/>
        <w:t xml:space="preserve">Wyłapane bezdomne zwierzęta Wykonawca przewozi swoim środkiem transportu </w:t>
      </w:r>
      <w:r>
        <w:br/>
        <w:t xml:space="preserve">do schroniska. </w:t>
      </w:r>
    </w:p>
    <w:p w:rsidR="008E5A61" w:rsidRDefault="008E5A61" w:rsidP="008E5A61">
      <w:pPr>
        <w:spacing w:line="240" w:lineRule="auto"/>
        <w:ind w:left="705" w:hanging="705"/>
        <w:jc w:val="both"/>
      </w:pPr>
      <w:r>
        <w:t>5.</w:t>
      </w:r>
      <w:r>
        <w:tab/>
        <w:t xml:space="preserve">Transport zwierząt odbywać się będzie w warunkach i na zasadach zgodnych z zapisami ustawy z dnia 21 sierpnia 1997r. o ochronie zwierząt (Dz. U. z 2003r. Nr 106, poz. 1007 </w:t>
      </w:r>
      <w:r>
        <w:br/>
        <w:t xml:space="preserve">z </w:t>
      </w:r>
      <w:proofErr w:type="spellStart"/>
      <w:r>
        <w:t>późn</w:t>
      </w:r>
      <w:proofErr w:type="spellEnd"/>
      <w:r>
        <w:t xml:space="preserve">. zm.). </w:t>
      </w:r>
    </w:p>
    <w:p w:rsidR="008E5A61" w:rsidRDefault="008E5A61" w:rsidP="008E5A61">
      <w:pPr>
        <w:spacing w:line="240" w:lineRule="auto"/>
        <w:ind w:left="705" w:hanging="705"/>
        <w:jc w:val="both"/>
      </w:pPr>
      <w:r>
        <w:t>6.</w:t>
      </w:r>
      <w:r>
        <w:tab/>
        <w:t xml:space="preserve">W schronisku zwierzęta muszą mieć zapewnioną opiekę tj.: odpowiednie miejsce przebywania, całodzienne wyżywienie oraz odpowiednią opiekę weterynaryjną. </w:t>
      </w:r>
    </w:p>
    <w:p w:rsidR="008E5A61" w:rsidRDefault="008E5A61" w:rsidP="008E5A61">
      <w:pPr>
        <w:spacing w:line="240" w:lineRule="auto"/>
        <w:ind w:left="705" w:hanging="705"/>
        <w:jc w:val="both"/>
      </w:pPr>
      <w:r>
        <w:t>7.</w:t>
      </w:r>
      <w:r>
        <w:tab/>
        <w:t xml:space="preserve">W okresie obowiązywania umowy Wykonawca będzie dysponował stanowiskami </w:t>
      </w:r>
      <w:r>
        <w:br/>
        <w:t xml:space="preserve">dla bezdomnych zwierząt wyłapanych i/lub odebranych z terenu Gminy Gardeja, w ilości zapewniającej należytą realizację usługi objętej umową. </w:t>
      </w:r>
    </w:p>
    <w:p w:rsidR="008E5A61" w:rsidRDefault="008E5A61" w:rsidP="008E5A61">
      <w:pPr>
        <w:spacing w:line="240" w:lineRule="auto"/>
        <w:jc w:val="both"/>
      </w:pPr>
      <w:r>
        <w:t>8.</w:t>
      </w:r>
      <w:r>
        <w:tab/>
        <w:t xml:space="preserve">Wykonawca będzie prowadził rejestr, który będzie obejmował, w szczególności: </w:t>
      </w:r>
    </w:p>
    <w:p w:rsidR="008E5A61" w:rsidRDefault="008E5A61" w:rsidP="008E5A61">
      <w:pPr>
        <w:spacing w:line="240" w:lineRule="auto"/>
        <w:ind w:left="1413" w:hanging="705"/>
        <w:jc w:val="both"/>
      </w:pPr>
      <w:r>
        <w:t>8.1.</w:t>
      </w:r>
      <w:r>
        <w:tab/>
        <w:t xml:space="preserve">wykaz zwierząt wyłapanych i/lub odebranych z terenu Gminy Gardeja, będących </w:t>
      </w:r>
      <w:r>
        <w:br/>
        <w:t xml:space="preserve">w schronisku w danym miesiącu, </w:t>
      </w:r>
    </w:p>
    <w:p w:rsidR="008E5A61" w:rsidRDefault="008E5A61" w:rsidP="008E5A61">
      <w:pPr>
        <w:spacing w:line="240" w:lineRule="auto"/>
        <w:ind w:left="1413" w:hanging="705"/>
        <w:jc w:val="both"/>
      </w:pPr>
      <w:r>
        <w:t>8.2.</w:t>
      </w:r>
      <w:r>
        <w:tab/>
        <w:t xml:space="preserve">wykaz zwierząt wyłapanych i/lub odebranych z terenu Gminy Gardeja w danym miesiącu, </w:t>
      </w:r>
    </w:p>
    <w:p w:rsidR="008E5A61" w:rsidRDefault="008E5A61" w:rsidP="008E5A61">
      <w:pPr>
        <w:spacing w:line="240" w:lineRule="auto"/>
        <w:ind w:left="1413" w:hanging="705"/>
        <w:jc w:val="both"/>
      </w:pPr>
      <w:r>
        <w:t>8.3.</w:t>
      </w:r>
      <w:r>
        <w:tab/>
        <w:t xml:space="preserve">wykaz, który określa liczbę zwierząt poddanych eutanazji z przyczyn humanitarnych, liczbę zwierząt padłych, liczbę zwierząt oddanych nowym właścicielom, zaszczepionych, leczonych oraz oznakowanych w danym miesiącu. </w:t>
      </w:r>
    </w:p>
    <w:p w:rsidR="008E5A61" w:rsidRDefault="008E5A61" w:rsidP="008E5A61">
      <w:pPr>
        <w:spacing w:line="240" w:lineRule="auto"/>
        <w:ind w:left="705" w:hanging="705"/>
        <w:jc w:val="both"/>
      </w:pPr>
      <w:r>
        <w:t>9.</w:t>
      </w:r>
      <w:r>
        <w:tab/>
        <w:t xml:space="preserve">Szczegółowe warunki realizacji przedmiotu zamówienia określa projekt umowy - Załącznik A </w:t>
      </w:r>
      <w:r>
        <w:br/>
        <w:t xml:space="preserve">do SIWZ. </w:t>
      </w:r>
    </w:p>
    <w:p w:rsidR="008E5A61" w:rsidRPr="00A8129F" w:rsidRDefault="008E5A61" w:rsidP="008E5A61">
      <w:pPr>
        <w:spacing w:line="240" w:lineRule="auto"/>
        <w:jc w:val="both"/>
        <w:rPr>
          <w:b/>
        </w:rPr>
      </w:pPr>
      <w:r w:rsidRPr="00A8129F">
        <w:rPr>
          <w:b/>
        </w:rPr>
        <w:t xml:space="preserve">ROZDZIAŁ 5. KOD WSPÓLNEGO SŁOWNIKA ZAMÓWIEŃ (CPV): </w:t>
      </w:r>
    </w:p>
    <w:p w:rsidR="008E5A61" w:rsidRDefault="008E5A61" w:rsidP="008E5A61">
      <w:pPr>
        <w:spacing w:line="240" w:lineRule="auto"/>
        <w:jc w:val="both"/>
      </w:pPr>
      <w:r>
        <w:t xml:space="preserve">85.20.00.00 -1 - Usługi weterynaryjne </w:t>
      </w:r>
    </w:p>
    <w:p w:rsidR="008E5A61" w:rsidRDefault="008E5A61" w:rsidP="008E5A61">
      <w:pPr>
        <w:spacing w:line="240" w:lineRule="auto"/>
        <w:jc w:val="both"/>
      </w:pPr>
      <w:r>
        <w:t xml:space="preserve">77.50.00.00-5 - Usługi hodowli zwierząt </w:t>
      </w:r>
    </w:p>
    <w:p w:rsidR="008E5A61" w:rsidRDefault="008E5A61" w:rsidP="008E5A61">
      <w:pPr>
        <w:spacing w:line="240" w:lineRule="auto"/>
        <w:jc w:val="both"/>
      </w:pPr>
    </w:p>
    <w:p w:rsidR="00764A45" w:rsidRDefault="00764A45" w:rsidP="008E5A61">
      <w:pPr>
        <w:spacing w:line="240" w:lineRule="auto"/>
        <w:jc w:val="both"/>
      </w:pPr>
    </w:p>
    <w:p w:rsidR="008E5A61" w:rsidRPr="00A8129F" w:rsidRDefault="008E5A61" w:rsidP="008E5A61">
      <w:pPr>
        <w:spacing w:line="240" w:lineRule="auto"/>
        <w:jc w:val="both"/>
        <w:rPr>
          <w:b/>
        </w:rPr>
      </w:pPr>
      <w:r w:rsidRPr="00A8129F">
        <w:rPr>
          <w:b/>
        </w:rPr>
        <w:lastRenderedPageBreak/>
        <w:t xml:space="preserve">ROZDZIAŁ 6. TERMIN REALIZACJI ZAMÓWIENIA </w:t>
      </w:r>
    </w:p>
    <w:p w:rsidR="008E5A61" w:rsidRPr="007B265E" w:rsidRDefault="001A2E41" w:rsidP="008E5A61">
      <w:pPr>
        <w:spacing w:line="240" w:lineRule="auto"/>
        <w:jc w:val="both"/>
        <w:rPr>
          <w:b/>
        </w:rPr>
      </w:pPr>
      <w:r>
        <w:rPr>
          <w:b/>
        </w:rPr>
        <w:t>od 1 stycznia do 31 grudnia 2016</w:t>
      </w:r>
      <w:r w:rsidR="008E5A61" w:rsidRPr="007B265E">
        <w:rPr>
          <w:b/>
        </w:rPr>
        <w:t xml:space="preserve"> r. </w:t>
      </w:r>
    </w:p>
    <w:p w:rsidR="008E5A61" w:rsidRPr="00A8129F" w:rsidRDefault="008E5A61" w:rsidP="008E5A61">
      <w:pPr>
        <w:spacing w:line="240" w:lineRule="auto"/>
        <w:jc w:val="both"/>
        <w:rPr>
          <w:b/>
        </w:rPr>
      </w:pPr>
      <w:r w:rsidRPr="00A8129F">
        <w:rPr>
          <w:b/>
        </w:rPr>
        <w:t xml:space="preserve">ROZDZIAŁ 7. WARUNKI UDZIAŁU W POSTĘPOWANIU ORAZ OPIS SPOSOBU DOKONYWANIA OCENY SPEŁNIENIA TYCH WARUNKÓW </w:t>
      </w:r>
    </w:p>
    <w:p w:rsidR="008E5A61" w:rsidRDefault="008E5A61" w:rsidP="008E5A61">
      <w:pPr>
        <w:spacing w:line="240" w:lineRule="auto"/>
        <w:ind w:left="705" w:hanging="705"/>
        <w:jc w:val="both"/>
      </w:pPr>
      <w:r>
        <w:t>1.</w:t>
      </w:r>
      <w:r>
        <w:tab/>
        <w:t xml:space="preserve">W postępowaniu mogą wziąć udział Wykonawcy spełniający warunki, o których mowa </w:t>
      </w:r>
      <w:r>
        <w:br/>
        <w:t xml:space="preserve">w art. 22 ust. 1 ustawy </w:t>
      </w:r>
      <w:proofErr w:type="spellStart"/>
      <w:r>
        <w:t>Pzp</w:t>
      </w:r>
      <w:proofErr w:type="spellEnd"/>
      <w:r>
        <w:t xml:space="preserve">, dotyczące: </w:t>
      </w:r>
    </w:p>
    <w:p w:rsidR="008E5A61" w:rsidRDefault="008E5A61" w:rsidP="008E5A61">
      <w:pPr>
        <w:spacing w:line="240" w:lineRule="auto"/>
        <w:ind w:left="1410" w:hanging="705"/>
        <w:jc w:val="both"/>
      </w:pPr>
      <w:r w:rsidRPr="00971EC8">
        <w:rPr>
          <w:b/>
        </w:rPr>
        <w:t>1.1.</w:t>
      </w:r>
      <w:r w:rsidRPr="00971EC8">
        <w:rPr>
          <w:b/>
        </w:rPr>
        <w:tab/>
      </w:r>
      <w:r w:rsidRPr="007B265E">
        <w:rPr>
          <w:b/>
        </w:rPr>
        <w:t>posiadania uprawnień do wykonywania określonej działalności lub czynności, jeżeli przepisy prawa nakładają obowiązek ich posiadania:</w:t>
      </w:r>
    </w:p>
    <w:p w:rsidR="008E5A61" w:rsidRDefault="008E5A61" w:rsidP="008E5A61">
      <w:pPr>
        <w:spacing w:line="240" w:lineRule="auto"/>
        <w:ind w:left="1410"/>
        <w:jc w:val="both"/>
      </w:pPr>
      <w:r>
        <w:t xml:space="preserve">Zamawiający uzna, że Wykonawca spełnia w/w warunek, jeżeli wykaże, iż posiada </w:t>
      </w:r>
      <w:r w:rsidRPr="00AC0A40">
        <w:rPr>
          <w:b/>
        </w:rPr>
        <w:t>zezwolenie</w:t>
      </w:r>
      <w:r>
        <w:t xml:space="preserve"> na prowadzenie działalności w zakresie ochrony przed bez</w:t>
      </w:r>
      <w:r w:rsidR="00476730">
        <w:t>domnymi zwierzętami na terenie G</w:t>
      </w:r>
      <w:r>
        <w:t>miny Gardeja wydane przez Wójta Gminy Gardeja</w:t>
      </w:r>
      <w:r>
        <w:br/>
        <w:t xml:space="preserve">lub przedstawi </w:t>
      </w:r>
      <w:r w:rsidRPr="00AC0A40">
        <w:rPr>
          <w:b/>
        </w:rPr>
        <w:t>oświadczenie</w:t>
      </w:r>
      <w:r>
        <w:t xml:space="preserve">, że w przypadku wyboru jego oferty, przed podpisaniem umowy uzyska zezwolenie na prowadzenie działalności w zakresie ochrony przed bezdomnymi zwierzętami na terenie Gminy Gardeja. </w:t>
      </w:r>
    </w:p>
    <w:p w:rsidR="008E5A61" w:rsidRPr="00AC0A40" w:rsidRDefault="008E5A61" w:rsidP="008E5A61">
      <w:pPr>
        <w:spacing w:line="240" w:lineRule="auto"/>
        <w:ind w:firstLine="705"/>
        <w:jc w:val="both"/>
        <w:rPr>
          <w:b/>
        </w:rPr>
      </w:pPr>
      <w:r w:rsidRPr="00AC0A40">
        <w:rPr>
          <w:b/>
        </w:rPr>
        <w:t>1.2.</w:t>
      </w:r>
      <w:r w:rsidRPr="00AC0A40">
        <w:rPr>
          <w:b/>
        </w:rPr>
        <w:tab/>
        <w:t xml:space="preserve">posiadania wiedzy i doświadczenia: </w:t>
      </w:r>
    </w:p>
    <w:p w:rsidR="008E5A61" w:rsidRDefault="008E5A61" w:rsidP="008E5A61">
      <w:pPr>
        <w:spacing w:line="240" w:lineRule="auto"/>
        <w:ind w:left="1410"/>
        <w:jc w:val="both"/>
      </w:pPr>
      <w:r>
        <w:t xml:space="preserve">Zamawiający uzna, że Wykonawca spełnia w/w warunek, jeżeli wykaże, iż w ciągu ostatnich trzech lat przed upływem terminu składania ofert, a jeżeli okres prowadzenia działalności jest krótszy – w tym okresie, wykonał co najmniej jedną usługę </w:t>
      </w:r>
      <w:r w:rsidRPr="00AC0A40">
        <w:rPr>
          <w:b/>
        </w:rPr>
        <w:t xml:space="preserve">polegającą na opiece i wyłapywaniu bezdomnych zwierząt o wartości </w:t>
      </w:r>
      <w:r>
        <w:rPr>
          <w:b/>
        </w:rPr>
        <w:br/>
      </w:r>
      <w:r w:rsidRPr="00AC0A40">
        <w:rPr>
          <w:b/>
        </w:rPr>
        <w:t>nie mniejszej niż 60.000,00 zł brutto.</w:t>
      </w:r>
      <w:r>
        <w:t xml:space="preserve"> </w:t>
      </w:r>
    </w:p>
    <w:p w:rsidR="008E5A61" w:rsidRDefault="008E5A61" w:rsidP="008E5A61">
      <w:pPr>
        <w:spacing w:line="240" w:lineRule="auto"/>
        <w:ind w:left="1410"/>
        <w:jc w:val="both"/>
      </w:pPr>
      <w:r>
        <w:t xml:space="preserve">W przypadku wykonawców wspólnie ubiegających się o udzielenie zamówienia warunek ten może być spełniony łącznie. </w:t>
      </w:r>
    </w:p>
    <w:p w:rsidR="008E5A61" w:rsidRDefault="008E5A61" w:rsidP="008E5A61">
      <w:pPr>
        <w:spacing w:line="240" w:lineRule="auto"/>
        <w:ind w:left="1410" w:hanging="705"/>
        <w:jc w:val="both"/>
      </w:pPr>
      <w:r w:rsidRPr="00467DEB">
        <w:rPr>
          <w:b/>
        </w:rPr>
        <w:t>1.3.</w:t>
      </w:r>
      <w:r w:rsidRPr="00467DEB">
        <w:rPr>
          <w:b/>
        </w:rPr>
        <w:tab/>
        <w:t>dysponowania odpowiednim potencjałem technicznym oraz osobami zdolnym</w:t>
      </w:r>
      <w:r>
        <w:t xml:space="preserve">i </w:t>
      </w:r>
      <w:r>
        <w:br/>
      </w:r>
      <w:r w:rsidRPr="00467DEB">
        <w:rPr>
          <w:b/>
        </w:rPr>
        <w:t>do wykonania zamówienia:</w:t>
      </w:r>
      <w:r>
        <w:t xml:space="preserve"> </w:t>
      </w:r>
    </w:p>
    <w:p w:rsidR="008E5A61" w:rsidRDefault="008E5A61" w:rsidP="008E5A61">
      <w:pPr>
        <w:spacing w:line="240" w:lineRule="auto"/>
        <w:ind w:left="1410"/>
        <w:jc w:val="both"/>
      </w:pPr>
      <w:r>
        <w:t xml:space="preserve">Zamawiający uzna, że Wykonawca spełnia w/w warunek, jeżeli wykaże, iż posiadają sprzęt techniczny w postaci: </w:t>
      </w:r>
    </w:p>
    <w:p w:rsidR="008E5A61" w:rsidRDefault="008E5A61" w:rsidP="008E5A61">
      <w:pPr>
        <w:spacing w:line="240" w:lineRule="auto"/>
        <w:ind w:left="2124" w:hanging="711"/>
        <w:jc w:val="both"/>
      </w:pPr>
      <w:r>
        <w:t>1.3.1.</w:t>
      </w:r>
      <w:r>
        <w:tab/>
        <w:t xml:space="preserve">minimum 1 oznakowanego samochodu dostawczego przeznaczonego </w:t>
      </w:r>
      <w:r>
        <w:br/>
        <w:t xml:space="preserve">do przewozu wyłapanych zwierząt, którego kabina oddzielona jest od skrzynki ładunkowej, skrzynia ładunkowa jest zabudowana oraz wyposażona w klatki; </w:t>
      </w:r>
    </w:p>
    <w:p w:rsidR="008E5A61" w:rsidRDefault="008E5A61" w:rsidP="008E5A61">
      <w:pPr>
        <w:spacing w:line="240" w:lineRule="auto"/>
        <w:ind w:left="705" w:firstLine="708"/>
        <w:jc w:val="both"/>
      </w:pPr>
      <w:r>
        <w:t>1.3.2.</w:t>
      </w:r>
      <w:r>
        <w:tab/>
        <w:t xml:space="preserve">minimum 2 klatki do przewozu zwierząt; </w:t>
      </w:r>
    </w:p>
    <w:p w:rsidR="008E5A61" w:rsidRDefault="008E5A61" w:rsidP="008E5A61">
      <w:pPr>
        <w:spacing w:line="240" w:lineRule="auto"/>
        <w:ind w:left="2124" w:hanging="711"/>
        <w:jc w:val="both"/>
      </w:pPr>
      <w:r>
        <w:t>1.3.3.</w:t>
      </w:r>
      <w:r>
        <w:tab/>
        <w:t xml:space="preserve">minimum 2 chwytaki do wyłapywania zwierząt; </w:t>
      </w:r>
    </w:p>
    <w:p w:rsidR="008E5A61" w:rsidRDefault="008E5A61" w:rsidP="008E5A61">
      <w:pPr>
        <w:spacing w:line="240" w:lineRule="auto"/>
        <w:ind w:left="2124" w:hanging="708"/>
        <w:jc w:val="both"/>
      </w:pPr>
      <w:r>
        <w:t>1.3.4.</w:t>
      </w:r>
      <w:r>
        <w:tab/>
        <w:t xml:space="preserve">minimum 1 poskrom dla psów. </w:t>
      </w:r>
    </w:p>
    <w:p w:rsidR="008E5A61" w:rsidRDefault="008E5A61" w:rsidP="008E5A61">
      <w:pPr>
        <w:spacing w:line="240" w:lineRule="auto"/>
        <w:ind w:left="1416"/>
        <w:jc w:val="both"/>
      </w:pPr>
      <w:r>
        <w:t xml:space="preserve">W przypadku wykonawców wspólnie ubiegających się o udzielenie zamówienia warunek ten może być spełniony łącznie. </w:t>
      </w:r>
    </w:p>
    <w:p w:rsidR="008E5A61" w:rsidRPr="00971EC8" w:rsidRDefault="008E5A61" w:rsidP="008E5A61">
      <w:pPr>
        <w:spacing w:line="240" w:lineRule="auto"/>
        <w:ind w:firstLine="708"/>
        <w:jc w:val="both"/>
        <w:rPr>
          <w:b/>
        </w:rPr>
      </w:pPr>
      <w:r w:rsidRPr="00971EC8">
        <w:rPr>
          <w:b/>
        </w:rPr>
        <w:t>1.4.</w:t>
      </w:r>
      <w:r w:rsidRPr="00971EC8">
        <w:rPr>
          <w:b/>
        </w:rPr>
        <w:tab/>
        <w:t xml:space="preserve">sytuacji ekonomicznej i finansowej: </w:t>
      </w:r>
    </w:p>
    <w:p w:rsidR="008E5A61" w:rsidRPr="00971EC8" w:rsidRDefault="008E5A61" w:rsidP="008E5A61">
      <w:pPr>
        <w:spacing w:line="240" w:lineRule="auto"/>
        <w:ind w:left="1416"/>
        <w:jc w:val="both"/>
        <w:rPr>
          <w:b/>
        </w:rPr>
      </w:pPr>
      <w:r>
        <w:t xml:space="preserve">Zamawiający uzna, że Wykonawca spełnia ten w/w warunek jeżeli wykaże, </w:t>
      </w:r>
      <w:r>
        <w:br/>
        <w:t xml:space="preserve">iż jest </w:t>
      </w:r>
      <w:r w:rsidRPr="00971EC8">
        <w:rPr>
          <w:b/>
        </w:rPr>
        <w:t>ubezpieczony</w:t>
      </w:r>
      <w:r>
        <w:t xml:space="preserve"> od odpowiedzialności cywilnej w zakresie prowadzonej działalności związanej z przedmiotem zamówienia, w wysokości </w:t>
      </w:r>
      <w:r w:rsidRPr="00971EC8">
        <w:rPr>
          <w:b/>
        </w:rPr>
        <w:t xml:space="preserve">nie mniejszej niż 60.000,00 zł. </w:t>
      </w:r>
    </w:p>
    <w:p w:rsidR="008E5A61" w:rsidRDefault="008E5A61" w:rsidP="008E5A61">
      <w:pPr>
        <w:spacing w:line="240" w:lineRule="auto"/>
        <w:ind w:left="1416"/>
        <w:jc w:val="both"/>
      </w:pPr>
      <w:r>
        <w:lastRenderedPageBreak/>
        <w:t xml:space="preserve">W przypadku wykonawców wspólnie ubiegających się o udzielenie zamówienia warunek ten może być spełniony łącznie. </w:t>
      </w:r>
    </w:p>
    <w:p w:rsidR="008E5A61" w:rsidRDefault="008E5A61" w:rsidP="008E5A61">
      <w:pPr>
        <w:spacing w:line="240" w:lineRule="auto"/>
        <w:ind w:left="705" w:hanging="705"/>
        <w:jc w:val="both"/>
      </w:pPr>
      <w:r>
        <w:t>2.</w:t>
      </w:r>
      <w:r>
        <w:tab/>
        <w:t xml:space="preserve">W postępowaniu mogą wziąć udział Wykonawcy </w:t>
      </w:r>
      <w:r w:rsidRPr="00971EC8">
        <w:rPr>
          <w:b/>
        </w:rPr>
        <w:t xml:space="preserve">niepodlegający wykluczeniu </w:t>
      </w:r>
      <w:r>
        <w:t xml:space="preserve">z powodu niespełnienia warunków, </w:t>
      </w:r>
      <w:r w:rsidRPr="00971EC8">
        <w:rPr>
          <w:b/>
        </w:rPr>
        <w:t xml:space="preserve">o których mowa w art. 24 ust. 1 ustawy </w:t>
      </w:r>
      <w:proofErr w:type="spellStart"/>
      <w:r w:rsidRPr="00971EC8">
        <w:rPr>
          <w:b/>
        </w:rPr>
        <w:t>Pzp</w:t>
      </w:r>
      <w:proofErr w:type="spellEnd"/>
      <w:r w:rsidRPr="00971EC8">
        <w:rPr>
          <w:b/>
        </w:rPr>
        <w:t>.</w:t>
      </w:r>
      <w:r>
        <w:t xml:space="preserve"> </w:t>
      </w:r>
    </w:p>
    <w:p w:rsidR="008E5A61" w:rsidRDefault="008E5A61" w:rsidP="008E5A61">
      <w:pPr>
        <w:spacing w:line="240" w:lineRule="auto"/>
        <w:ind w:left="705" w:hanging="705"/>
        <w:jc w:val="both"/>
      </w:pPr>
      <w:r>
        <w:t>3.</w:t>
      </w:r>
      <w:r>
        <w:tab/>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8E5A61" w:rsidRDefault="008E5A61" w:rsidP="008E5A61">
      <w:pPr>
        <w:spacing w:line="240" w:lineRule="auto"/>
        <w:ind w:left="705" w:hanging="705"/>
        <w:jc w:val="both"/>
      </w:pPr>
      <w:r>
        <w:t xml:space="preserve">4. </w:t>
      </w:r>
      <w:r>
        <w:tab/>
        <w:t xml:space="preserve">W przypadku Wykonawców </w:t>
      </w:r>
      <w:r w:rsidRPr="00971EC8">
        <w:rPr>
          <w:b/>
        </w:rPr>
        <w:t xml:space="preserve">wspólnie </w:t>
      </w:r>
      <w:r>
        <w:t xml:space="preserve">ubiegających się o udzielenie zamówienia, żaden z nich nie może podlegać wykluczeniu z powodu niespełnienia warunków, o których mowa w art. 24 ust. 1 ustawy </w:t>
      </w:r>
      <w:proofErr w:type="spellStart"/>
      <w:r>
        <w:t>Pzp</w:t>
      </w:r>
      <w:proofErr w:type="spellEnd"/>
      <w:r>
        <w:t xml:space="preserve">, natomiast warunki określone w pkt. 1 muszą spełniać łącznie. </w:t>
      </w:r>
    </w:p>
    <w:p w:rsidR="008E5A61" w:rsidRDefault="008E5A61" w:rsidP="008E5A61">
      <w:pPr>
        <w:spacing w:line="240" w:lineRule="auto"/>
        <w:ind w:left="705" w:hanging="705"/>
        <w:jc w:val="both"/>
      </w:pPr>
      <w:r>
        <w:t>5.</w:t>
      </w:r>
      <w:r>
        <w:tab/>
        <w:t xml:space="preserve">Ocena spełnienia przez Wykonawców warunków udziału w postępowaniu odbywać się będzie na zasadzie spełnia/nie spełnia na podstawie dokumentów i oświadczeń dołączonych do oferty. </w:t>
      </w:r>
    </w:p>
    <w:p w:rsidR="008E5A61" w:rsidRPr="00971EC8" w:rsidRDefault="008E5A61" w:rsidP="008E5A61">
      <w:pPr>
        <w:spacing w:line="240" w:lineRule="auto"/>
        <w:jc w:val="both"/>
        <w:rPr>
          <w:b/>
        </w:rPr>
      </w:pPr>
      <w:r w:rsidRPr="00971EC8">
        <w:rPr>
          <w:b/>
        </w:rPr>
        <w:t xml:space="preserve">ROZDZIAŁ 8. WYKAZ OŚWIADCZEŃ I DOKUMENTÓW, JAKIE MAJĄ DOSTARCZYĆ WYKONAWCY </w:t>
      </w:r>
      <w:r w:rsidRPr="00971EC8">
        <w:rPr>
          <w:b/>
        </w:rPr>
        <w:br/>
        <w:t xml:space="preserve">W CELU POTWIERDZENIA SPEŁNIANIA WARUNKÓW UDZIAŁU W POSTĘPOWANIU </w:t>
      </w:r>
    </w:p>
    <w:p w:rsidR="008E5A61" w:rsidRDefault="008E5A61" w:rsidP="008E5A61">
      <w:pPr>
        <w:spacing w:line="240" w:lineRule="auto"/>
        <w:ind w:left="705" w:hanging="705"/>
        <w:jc w:val="both"/>
      </w:pPr>
      <w:r>
        <w:t>1.</w:t>
      </w:r>
      <w:r>
        <w:tab/>
        <w:t xml:space="preserve">Na potwierdzenie spełnienia warunków określonych w rozdziale 7 SIWZ pkt. 1 należy do oferty przedstawić następujące oświadczenia i dokumenty: </w:t>
      </w:r>
    </w:p>
    <w:p w:rsidR="008E5A61" w:rsidRPr="0037472C" w:rsidRDefault="008E5A61" w:rsidP="008E5A61">
      <w:pPr>
        <w:spacing w:line="240" w:lineRule="auto"/>
        <w:ind w:left="1410" w:hanging="705"/>
        <w:jc w:val="both"/>
        <w:rPr>
          <w:b/>
        </w:rPr>
      </w:pPr>
      <w:r>
        <w:t>1.1.</w:t>
      </w:r>
      <w:r>
        <w:tab/>
      </w:r>
      <w:r w:rsidRPr="0037472C">
        <w:rPr>
          <w:b/>
        </w:rPr>
        <w:t>Oświadczenie</w:t>
      </w:r>
      <w:r>
        <w:t xml:space="preserve">, że wykonawca spełnia warunki udziału w postępowaniu, złożone </w:t>
      </w:r>
      <w:r>
        <w:br/>
        <w:t xml:space="preserve">na </w:t>
      </w:r>
      <w:r w:rsidRPr="0037472C">
        <w:rPr>
          <w:b/>
        </w:rPr>
        <w:t xml:space="preserve">Załączniku nr 2 do SIWZ, </w:t>
      </w:r>
    </w:p>
    <w:p w:rsidR="008E5A61" w:rsidRDefault="008E5A61" w:rsidP="008E5A61">
      <w:pPr>
        <w:spacing w:line="240" w:lineRule="auto"/>
        <w:ind w:left="1410" w:hanging="705"/>
        <w:jc w:val="both"/>
      </w:pPr>
      <w:r>
        <w:t>1.2.</w:t>
      </w:r>
      <w:r>
        <w:tab/>
      </w:r>
      <w:r w:rsidRPr="00971EC8">
        <w:rPr>
          <w:b/>
        </w:rPr>
        <w:t>Zezwolenie</w:t>
      </w:r>
      <w:r>
        <w:t xml:space="preserve"> na prowadzenie działalności w zakresie ochrony przed bezdomnymi zwierzętami na terenie Gminy Gardeja</w:t>
      </w:r>
    </w:p>
    <w:p w:rsidR="008E5A61" w:rsidRPr="0037472C" w:rsidRDefault="008E5A61" w:rsidP="008E5A61">
      <w:pPr>
        <w:spacing w:line="240" w:lineRule="auto"/>
        <w:ind w:left="702" w:firstLine="708"/>
        <w:jc w:val="both"/>
        <w:rPr>
          <w:b/>
        </w:rPr>
      </w:pPr>
      <w:r w:rsidRPr="0037472C">
        <w:rPr>
          <w:b/>
        </w:rPr>
        <w:t xml:space="preserve">lub </w:t>
      </w:r>
    </w:p>
    <w:p w:rsidR="008E5A61" w:rsidRDefault="008E5A61" w:rsidP="008E5A61">
      <w:pPr>
        <w:spacing w:line="240" w:lineRule="auto"/>
        <w:ind w:left="1407" w:hanging="705"/>
        <w:jc w:val="both"/>
      </w:pPr>
      <w:r>
        <w:t>1.3.</w:t>
      </w:r>
      <w:r>
        <w:tab/>
      </w:r>
      <w:r w:rsidRPr="00971EC8">
        <w:rPr>
          <w:b/>
        </w:rPr>
        <w:t>Oświadczenie</w:t>
      </w:r>
      <w:r>
        <w:t>, że w przypadku wyboru oferty Wykonawcy, przed podpisaniem umowy uzyska on zezwolenie na prowadzenie działalności w zakresie ochrony przed bez</w:t>
      </w:r>
      <w:r w:rsidR="00144568">
        <w:t>domnymi zwierzętami na terenie G</w:t>
      </w:r>
      <w:r>
        <w:t>miny Gardeja.</w:t>
      </w:r>
    </w:p>
    <w:p w:rsidR="008E5A61" w:rsidRDefault="008E5A61" w:rsidP="008E5A61">
      <w:pPr>
        <w:spacing w:line="240" w:lineRule="auto"/>
        <w:ind w:left="1407" w:hanging="705"/>
        <w:jc w:val="both"/>
      </w:pPr>
      <w:r>
        <w:t>1.4.</w:t>
      </w:r>
      <w:r>
        <w:tab/>
      </w:r>
      <w:r w:rsidRPr="00971EC8">
        <w:rPr>
          <w:b/>
        </w:rPr>
        <w:t>Wykaz wykonanych</w:t>
      </w:r>
      <w:r>
        <w:t xml:space="preserve">, a w przypadku świadczeń okresowych lub ciągłych również wykonywanych usług w zakresie niezbędnym do wykazania spełnienia </w:t>
      </w:r>
      <w:r w:rsidRPr="00971EC8">
        <w:rPr>
          <w:b/>
        </w:rPr>
        <w:t>warunku wiedzy i doświadczenia w okresie ostatnich trzech lat</w:t>
      </w:r>
      <w:r>
        <w:t xml:space="preserve"> przed upływem terminu składania ofert, a jeżeli okres prowadzenia działalności jest krótszy - w tym okresie, </w:t>
      </w:r>
      <w:r w:rsidR="00144568">
        <w:br/>
      </w:r>
      <w:r>
        <w:t xml:space="preserve">z podaniem ich przedmiotu i wartości, daty wykonania i odbiorców, </w:t>
      </w:r>
      <w:r>
        <w:br/>
        <w:t xml:space="preserve">na formularzu zgodnym z treścią </w:t>
      </w:r>
      <w:r w:rsidRPr="00971EC8">
        <w:rPr>
          <w:b/>
        </w:rPr>
        <w:t>Załącznika nr 4 do SIWZ</w:t>
      </w:r>
      <w:r>
        <w:t xml:space="preserve">. </w:t>
      </w:r>
    </w:p>
    <w:p w:rsidR="008E5A61" w:rsidRDefault="008E5A61" w:rsidP="008E5A61">
      <w:pPr>
        <w:spacing w:line="240" w:lineRule="auto"/>
        <w:ind w:left="1407"/>
        <w:jc w:val="both"/>
      </w:pPr>
      <w:r>
        <w:t xml:space="preserve">Wykaz musi potwierdzać spełnienie warunku, o którym mowa w rozdziale 7 pkt. 1 </w:t>
      </w:r>
      <w:proofErr w:type="spellStart"/>
      <w:r>
        <w:t>ppkt</w:t>
      </w:r>
      <w:proofErr w:type="spellEnd"/>
      <w:r>
        <w:t xml:space="preserve">. 1.2. SIWZ. Do wykazu należy załączyć </w:t>
      </w:r>
      <w:r w:rsidRPr="00971EC8">
        <w:rPr>
          <w:b/>
        </w:rPr>
        <w:t xml:space="preserve">dokumenty </w:t>
      </w:r>
      <w:r>
        <w:t xml:space="preserve">potwierdzające, że wskazane w wykazie usługi zostały wykonane lub są wykonywane należycie. </w:t>
      </w:r>
    </w:p>
    <w:p w:rsidR="008E5A61" w:rsidRDefault="008E5A61" w:rsidP="008E5A61">
      <w:pPr>
        <w:spacing w:line="240" w:lineRule="auto"/>
        <w:ind w:left="1407" w:hanging="705"/>
        <w:jc w:val="both"/>
      </w:pPr>
      <w:r>
        <w:t>1.5.</w:t>
      </w:r>
      <w:r>
        <w:tab/>
      </w:r>
      <w:r w:rsidRPr="00971EC8">
        <w:rPr>
          <w:b/>
        </w:rPr>
        <w:t>Wykaz narzędzi i urządzeń</w:t>
      </w:r>
      <w:r>
        <w:t xml:space="preserve"> dostępnych Wykonawcy usług w celu realizacji zamówienia wraz z informacją o podstawie dysponowania tymi zasobami, </w:t>
      </w:r>
      <w:r w:rsidR="00144568">
        <w:br/>
      </w:r>
      <w:r>
        <w:t xml:space="preserve">na formularzu zgodnym z treścią </w:t>
      </w:r>
      <w:r w:rsidRPr="00971EC8">
        <w:rPr>
          <w:b/>
        </w:rPr>
        <w:t>Załącznika nr 5</w:t>
      </w:r>
      <w:r>
        <w:t xml:space="preserve"> do SIWZ. Wykaz musi potwierdzać spełnienie warunku, o którym mowa w rozdziale 7 pkt. 1 </w:t>
      </w:r>
      <w:proofErr w:type="spellStart"/>
      <w:r>
        <w:t>ppkt</w:t>
      </w:r>
      <w:proofErr w:type="spellEnd"/>
      <w:r>
        <w:t xml:space="preserve">. 1.3. SIWZ. </w:t>
      </w:r>
    </w:p>
    <w:p w:rsidR="008E5A61" w:rsidRDefault="008E5A61" w:rsidP="008E5A61">
      <w:pPr>
        <w:spacing w:line="240" w:lineRule="auto"/>
        <w:ind w:left="1407" w:hanging="705"/>
        <w:jc w:val="both"/>
      </w:pPr>
      <w:r>
        <w:lastRenderedPageBreak/>
        <w:t>1.6.</w:t>
      </w:r>
      <w:r>
        <w:tab/>
      </w:r>
      <w:r w:rsidRPr="00971EC8">
        <w:rPr>
          <w:b/>
        </w:rPr>
        <w:t>Opłaconą polisę</w:t>
      </w:r>
      <w:r>
        <w:t xml:space="preserve">, a w przypadku jej braku inny dokument potwierdzający, że wykonawca jest ubezpieczony od odpowiedzialności cywilnej w zakresie prowadzonej działalności związanej z przedmiotem zamówienia, w wysokości zgodnej z warunkiem określonym w rozdziale 7 pkt. 1 </w:t>
      </w:r>
      <w:proofErr w:type="spellStart"/>
      <w:r>
        <w:t>ppkt</w:t>
      </w:r>
      <w:proofErr w:type="spellEnd"/>
      <w:r>
        <w:t xml:space="preserve">. 1.4. SIWZ. </w:t>
      </w:r>
    </w:p>
    <w:p w:rsidR="008E5A61" w:rsidRDefault="008E5A61" w:rsidP="008E5A61">
      <w:pPr>
        <w:spacing w:line="240" w:lineRule="auto"/>
        <w:ind w:left="702" w:hanging="702"/>
        <w:jc w:val="both"/>
      </w:pPr>
      <w:r>
        <w:t>2.</w:t>
      </w:r>
      <w:r>
        <w:tab/>
        <w:t xml:space="preserve">W celu wykazania </w:t>
      </w:r>
      <w:r w:rsidRPr="00971EC8">
        <w:rPr>
          <w:b/>
        </w:rPr>
        <w:t>spełnienia warunku</w:t>
      </w:r>
      <w:r>
        <w:t xml:space="preserve"> udziału w postępowaniu dotyczącego </w:t>
      </w:r>
      <w:r w:rsidRPr="00971EC8">
        <w:rPr>
          <w:b/>
        </w:rPr>
        <w:t xml:space="preserve">braku podstaw </w:t>
      </w:r>
      <w:r w:rsidRPr="00971EC8">
        <w:rPr>
          <w:b/>
        </w:rPr>
        <w:br/>
        <w:t xml:space="preserve">do wykluczenia </w:t>
      </w:r>
      <w:r>
        <w:t xml:space="preserve">z postępowania o udzielenie zamówienia publicznego w okolicznościach, </w:t>
      </w:r>
      <w:r>
        <w:br/>
        <w:t xml:space="preserve">o których mowa w art. 24 ust. 1 ustawy </w:t>
      </w:r>
      <w:proofErr w:type="spellStart"/>
      <w:r>
        <w:t>Pzp</w:t>
      </w:r>
      <w:proofErr w:type="spellEnd"/>
      <w:r>
        <w:t xml:space="preserve">, należy do oferty załączyć następujące dokumenty: </w:t>
      </w:r>
    </w:p>
    <w:p w:rsidR="008E5A61" w:rsidRDefault="008E5A61" w:rsidP="008E5A61">
      <w:pPr>
        <w:spacing w:line="240" w:lineRule="auto"/>
        <w:ind w:left="1407" w:hanging="705"/>
        <w:jc w:val="both"/>
      </w:pPr>
      <w:r>
        <w:t>2.1.</w:t>
      </w:r>
      <w:r>
        <w:tab/>
      </w:r>
      <w:r w:rsidRPr="00971EC8">
        <w:rPr>
          <w:b/>
        </w:rPr>
        <w:t>Oświadczenie</w:t>
      </w:r>
      <w:r>
        <w:t xml:space="preserve"> Wykonawcy, o braku podstaw do jego wykluczenia na podstawie </w:t>
      </w:r>
      <w:r>
        <w:br/>
        <w:t xml:space="preserve">art. 24 ust. 1 ustawy </w:t>
      </w:r>
      <w:proofErr w:type="spellStart"/>
      <w:r>
        <w:t>Pzp</w:t>
      </w:r>
      <w:proofErr w:type="spellEnd"/>
      <w:r>
        <w:t xml:space="preserve">, złożone na </w:t>
      </w:r>
      <w:r w:rsidRPr="00971EC8">
        <w:rPr>
          <w:b/>
        </w:rPr>
        <w:t>Załączniku nr 3a do SIWZ,</w:t>
      </w:r>
      <w:r>
        <w:t xml:space="preserve"> </w:t>
      </w:r>
    </w:p>
    <w:p w:rsidR="008E5A61" w:rsidRDefault="008E5A61" w:rsidP="008E5A61">
      <w:pPr>
        <w:spacing w:line="240" w:lineRule="auto"/>
        <w:ind w:left="1407" w:hanging="705"/>
        <w:jc w:val="both"/>
      </w:pPr>
      <w:r>
        <w:t>2.2.</w:t>
      </w:r>
      <w:r>
        <w:tab/>
      </w:r>
      <w:r w:rsidRPr="00971EC8">
        <w:rPr>
          <w:b/>
        </w:rPr>
        <w:t xml:space="preserve">Aktualny odpis z właściwego rejestru </w:t>
      </w:r>
      <w:r>
        <w:t xml:space="preserve">jeżeli odrębne przepisy wymagają wpisu </w:t>
      </w:r>
      <w:r>
        <w:br/>
        <w:t xml:space="preserve">do rejestru, w celu wykazania braku podstaw do wykluczenia w oparciu o art. 24 ust. 1 pkt. 2 ustawy </w:t>
      </w:r>
      <w:proofErr w:type="spellStart"/>
      <w:r>
        <w:t>Pzp</w:t>
      </w:r>
      <w:proofErr w:type="spellEnd"/>
      <w:r>
        <w:t xml:space="preserve">, wystawionego nie wcześniej niż 6 miesięcy przed upływem terminu składania oferta, a w stosunku do osób fizycznych oświadczenie w zakresie art. 24 ust. 1 pkt. 2 ustawy </w:t>
      </w:r>
      <w:proofErr w:type="spellStart"/>
      <w:r>
        <w:t>Pzp</w:t>
      </w:r>
      <w:proofErr w:type="spellEnd"/>
      <w:r>
        <w:t xml:space="preserve">, według wzoru na </w:t>
      </w:r>
      <w:r w:rsidRPr="00971EC8">
        <w:rPr>
          <w:b/>
        </w:rPr>
        <w:t>Załączniku 3b do SIWZ,</w:t>
      </w:r>
      <w:r>
        <w:t xml:space="preserve"> </w:t>
      </w:r>
    </w:p>
    <w:p w:rsidR="008E5A61" w:rsidRDefault="008E5A61" w:rsidP="008E5A61">
      <w:pPr>
        <w:spacing w:line="240" w:lineRule="auto"/>
        <w:ind w:left="702" w:hanging="702"/>
        <w:jc w:val="both"/>
      </w:pPr>
      <w:r>
        <w:t>3.</w:t>
      </w:r>
      <w:r>
        <w:tab/>
        <w:t xml:space="preserve">Jeżeli Wykonawca ma siedzibę lub miejsce zamieszkania </w:t>
      </w:r>
      <w:r w:rsidRPr="00971EC8">
        <w:rPr>
          <w:b/>
        </w:rPr>
        <w:t>poza terytorium Rzeczypospolitej</w:t>
      </w:r>
      <w:r>
        <w:t xml:space="preserve"> Polskiej, zamiast dokumentu, o którym mowa w pkt. 2 </w:t>
      </w:r>
      <w:proofErr w:type="spellStart"/>
      <w:r>
        <w:t>ppkt</w:t>
      </w:r>
      <w:proofErr w:type="spellEnd"/>
      <w:r>
        <w:t xml:space="preserve">. 2.2.: </w:t>
      </w:r>
    </w:p>
    <w:p w:rsidR="008E5A61" w:rsidRDefault="008E5A61" w:rsidP="008E5A61">
      <w:pPr>
        <w:spacing w:line="240" w:lineRule="auto"/>
        <w:ind w:left="1407" w:hanging="705"/>
        <w:jc w:val="both"/>
      </w:pPr>
      <w:r>
        <w:t>3.1.</w:t>
      </w:r>
      <w:r>
        <w:tab/>
        <w:t xml:space="preserve">składa dokument lub dokumenty wystawione w kraju, w którym ma siedzibę </w:t>
      </w:r>
      <w:r>
        <w:br/>
        <w:t xml:space="preserve">lub miejsce zamieszkania, potwierdzające odpowiednio, że: </w:t>
      </w:r>
    </w:p>
    <w:p w:rsidR="008E5A61" w:rsidRDefault="008E5A61" w:rsidP="008E5A61">
      <w:pPr>
        <w:spacing w:line="240" w:lineRule="auto"/>
        <w:ind w:left="708" w:firstLine="708"/>
        <w:jc w:val="both"/>
      </w:pPr>
      <w:r>
        <w:t>3.1.1.</w:t>
      </w:r>
      <w:r>
        <w:tab/>
        <w:t xml:space="preserve">nie otwarto jego likwidacji ani nie ogłoszono upadłości, </w:t>
      </w:r>
    </w:p>
    <w:p w:rsidR="008E5A61" w:rsidRDefault="008E5A61" w:rsidP="008E5A61">
      <w:pPr>
        <w:spacing w:line="240" w:lineRule="auto"/>
        <w:ind w:left="705" w:hanging="705"/>
        <w:jc w:val="both"/>
      </w:pPr>
      <w:r>
        <w:t>4.</w:t>
      </w:r>
      <w:r>
        <w:tab/>
        <w:t xml:space="preserve">Dokument, o którym mowa w pkt. 3 </w:t>
      </w:r>
      <w:proofErr w:type="spellStart"/>
      <w:r>
        <w:t>ppkt</w:t>
      </w:r>
      <w:proofErr w:type="spellEnd"/>
      <w:r>
        <w:t xml:space="preserve">. 3.1.1 powinien być wystawiony nie wcześniej </w:t>
      </w:r>
      <w:r>
        <w:br/>
        <w:t xml:space="preserve">niż 6 miesięcy przed upływem terminu składania ofert. </w:t>
      </w:r>
    </w:p>
    <w:p w:rsidR="008E5A61" w:rsidRDefault="008E5A61" w:rsidP="008E5A61">
      <w:pPr>
        <w:spacing w:line="240" w:lineRule="auto"/>
        <w:ind w:left="705" w:hanging="705"/>
        <w:jc w:val="both"/>
      </w:pPr>
      <w:r>
        <w:t>5.</w:t>
      </w:r>
      <w:r>
        <w:tab/>
        <w:t xml:space="preserve">Jeżeli w miejscu zamieszkania osoby lub w kraju, w którym wykonawca ma siedzibę </w:t>
      </w:r>
      <w:r>
        <w:br/>
        <w:t xml:space="preserve">lub miejsce zamieszkania, nie wydaje się dokumentu, o którym mowa w powyższym pkt. 3, zastępuje się je dokumentem zawierającym oświadczenie złożone przed notariuszem, właściwym organem sądowym, administracyjnym albo organem samorządu zawodowego </w:t>
      </w:r>
      <w:r>
        <w:br/>
        <w:t xml:space="preserve">lub gospodarczego odpowiednio miejsca zamieszkania osoby lub kraju, w którym wykonawca ma siedzibę lub miejsce zamieszkania. Postanowienie ust. 4 stosuje się odpowiednio. </w:t>
      </w:r>
    </w:p>
    <w:p w:rsidR="008E5A61" w:rsidRDefault="008E5A61" w:rsidP="008E5A61">
      <w:pPr>
        <w:spacing w:line="240" w:lineRule="auto"/>
        <w:ind w:left="705" w:hanging="705"/>
        <w:jc w:val="both"/>
      </w:pPr>
      <w:r>
        <w:t>6.</w:t>
      </w:r>
      <w:r>
        <w:tab/>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E5A61" w:rsidRDefault="008E5A61" w:rsidP="008E5A61">
      <w:pPr>
        <w:spacing w:line="240" w:lineRule="auto"/>
        <w:jc w:val="both"/>
      </w:pPr>
      <w:r>
        <w:t>7.</w:t>
      </w:r>
      <w:r>
        <w:tab/>
        <w:t xml:space="preserve">Dokumenty sporządzone w języku obcym są składane wraz z tłumaczeniem na język polski. </w:t>
      </w:r>
    </w:p>
    <w:p w:rsidR="008E5A61" w:rsidRDefault="008E5A61" w:rsidP="008E5A61">
      <w:pPr>
        <w:spacing w:line="240" w:lineRule="auto"/>
        <w:ind w:left="705" w:hanging="705"/>
        <w:jc w:val="both"/>
      </w:pPr>
      <w:r>
        <w:t>8.</w:t>
      </w:r>
      <w:r>
        <w:tab/>
        <w:t xml:space="preserve">W celu potwierdzenia spełnienia warunków wymaganych od Wykonawców wspólnie ubiegających się o udzielenie zamówienia: </w:t>
      </w:r>
    </w:p>
    <w:p w:rsidR="008E5A61" w:rsidRDefault="008E5A61" w:rsidP="008E5A61">
      <w:pPr>
        <w:spacing w:line="240" w:lineRule="auto"/>
        <w:ind w:left="1410" w:hanging="705"/>
        <w:jc w:val="both"/>
      </w:pPr>
      <w:r>
        <w:t>8.1.</w:t>
      </w:r>
      <w:r>
        <w:tab/>
        <w:t xml:space="preserve">oświadczenie, o którym mowa w pkt. 2 </w:t>
      </w:r>
      <w:proofErr w:type="spellStart"/>
      <w:r>
        <w:t>ppkt</w:t>
      </w:r>
      <w:proofErr w:type="spellEnd"/>
      <w:r>
        <w:t xml:space="preserve">. 2.1 oraz dokumenty wymienione </w:t>
      </w:r>
      <w:r>
        <w:br/>
        <w:t xml:space="preserve">w </w:t>
      </w:r>
      <w:proofErr w:type="spellStart"/>
      <w:r>
        <w:t>ppkt</w:t>
      </w:r>
      <w:proofErr w:type="spellEnd"/>
      <w:r>
        <w:t xml:space="preserve">. 2.2. albo odpowiadający im określone w pkt. 3 i 5, powinny być złożone </w:t>
      </w:r>
      <w:r>
        <w:br/>
        <w:t xml:space="preserve">przez każdego Wykonawcę, </w:t>
      </w:r>
    </w:p>
    <w:p w:rsidR="008E5A61" w:rsidRDefault="008E5A61" w:rsidP="008E5A61">
      <w:pPr>
        <w:spacing w:line="240" w:lineRule="auto"/>
        <w:ind w:left="1410" w:hanging="705"/>
        <w:jc w:val="both"/>
      </w:pPr>
      <w:r>
        <w:t>8.2.</w:t>
      </w:r>
      <w:r>
        <w:tab/>
        <w:t xml:space="preserve">pozostałe oświadczenia i dokumenty, powinny być złożone w imieniu wszystkich Wykonawców. </w:t>
      </w:r>
    </w:p>
    <w:p w:rsidR="008E5A61" w:rsidRPr="00A8129F" w:rsidRDefault="008E5A61" w:rsidP="008E5A61">
      <w:pPr>
        <w:spacing w:line="240" w:lineRule="auto"/>
        <w:jc w:val="both"/>
        <w:rPr>
          <w:b/>
        </w:rPr>
      </w:pPr>
      <w:r w:rsidRPr="00A8129F">
        <w:rPr>
          <w:b/>
        </w:rPr>
        <w:t xml:space="preserve">ROZDZIAŁ 9. OPIS SPOSOBU PRZYGOTOWANIA OFERTY </w:t>
      </w:r>
    </w:p>
    <w:p w:rsidR="008E5A61" w:rsidRDefault="008E5A61" w:rsidP="008E5A61">
      <w:pPr>
        <w:spacing w:line="240" w:lineRule="auto"/>
        <w:jc w:val="both"/>
      </w:pPr>
      <w:r>
        <w:lastRenderedPageBreak/>
        <w:t>1.</w:t>
      </w:r>
      <w:r>
        <w:tab/>
        <w:t xml:space="preserve">Wykonawca może złożyć tylko jedną ofertę. </w:t>
      </w:r>
    </w:p>
    <w:p w:rsidR="008E5A61" w:rsidRDefault="008E5A61" w:rsidP="008E5A61">
      <w:pPr>
        <w:spacing w:line="240" w:lineRule="auto"/>
        <w:jc w:val="both"/>
      </w:pPr>
      <w:r>
        <w:t>2.</w:t>
      </w:r>
      <w:r>
        <w:tab/>
        <w:t xml:space="preserve">Zamawiający nie dopuszcza składania ofert częściowych. </w:t>
      </w:r>
    </w:p>
    <w:p w:rsidR="008E5A61" w:rsidRDefault="008E5A61" w:rsidP="008E5A61">
      <w:pPr>
        <w:spacing w:line="240" w:lineRule="auto"/>
        <w:jc w:val="both"/>
      </w:pPr>
      <w:r>
        <w:t>3.</w:t>
      </w:r>
      <w:r>
        <w:tab/>
        <w:t xml:space="preserve">Zamawiający nie dopuszcza składania ofert wariantowych. </w:t>
      </w:r>
    </w:p>
    <w:p w:rsidR="008E5A61" w:rsidRPr="00971EC8" w:rsidRDefault="008E5A61" w:rsidP="008E5A61">
      <w:pPr>
        <w:spacing w:line="240" w:lineRule="auto"/>
        <w:ind w:left="705" w:hanging="705"/>
        <w:jc w:val="both"/>
        <w:rPr>
          <w:b/>
        </w:rPr>
      </w:pPr>
      <w:r>
        <w:t>4.</w:t>
      </w:r>
      <w:r>
        <w:tab/>
      </w:r>
      <w:r w:rsidRPr="00971EC8">
        <w:rPr>
          <w:b/>
        </w:rPr>
        <w:t>Ofertę</w:t>
      </w:r>
      <w:r>
        <w:t xml:space="preserve"> stanowi prawidłowo wypełniony </w:t>
      </w:r>
      <w:r w:rsidRPr="00971EC8">
        <w:rPr>
          <w:b/>
        </w:rPr>
        <w:t>Formularz ofertowy</w:t>
      </w:r>
      <w:r>
        <w:t xml:space="preserve"> – Załącznik nr 1 do SIWZ </w:t>
      </w:r>
      <w:r>
        <w:br/>
        <w:t xml:space="preserve">oraz niżej wymienione </w:t>
      </w:r>
      <w:r w:rsidRPr="00971EC8">
        <w:rPr>
          <w:b/>
        </w:rPr>
        <w:t xml:space="preserve">dokumenty: </w:t>
      </w:r>
    </w:p>
    <w:p w:rsidR="008E5A61" w:rsidRDefault="008E5A61" w:rsidP="008E5A61">
      <w:pPr>
        <w:spacing w:line="240" w:lineRule="auto"/>
        <w:ind w:firstLine="705"/>
        <w:jc w:val="both"/>
      </w:pPr>
      <w:r>
        <w:t>4.1.</w:t>
      </w:r>
      <w:r>
        <w:tab/>
      </w:r>
      <w:r w:rsidRPr="00971EC8">
        <w:rPr>
          <w:b/>
        </w:rPr>
        <w:t>Oświadczenia i dokumenty</w:t>
      </w:r>
      <w:r>
        <w:t xml:space="preserve"> wymagane postanowieniami rozdziału 8 SIWZ. </w:t>
      </w:r>
    </w:p>
    <w:p w:rsidR="008E5A61" w:rsidRDefault="008E5A61" w:rsidP="008E5A61">
      <w:pPr>
        <w:spacing w:line="240" w:lineRule="auto"/>
        <w:ind w:left="1410" w:hanging="705"/>
        <w:jc w:val="both"/>
      </w:pPr>
      <w:r>
        <w:t>4.2.</w:t>
      </w:r>
      <w:r>
        <w:tab/>
      </w:r>
      <w:r w:rsidRPr="00971EC8">
        <w:rPr>
          <w:b/>
        </w:rPr>
        <w:t>Pełnomocnictwo do reprezentowania</w:t>
      </w:r>
      <w:r>
        <w:t xml:space="preserve"> Wykonawców wspólnie ubiegających się </w:t>
      </w:r>
      <w:r>
        <w:br/>
        <w:t xml:space="preserve">o udzielenie zamówienia, ewentualnie umowa o współdziałaniu, z której będzie wynikać przedmiotowe pełnomocnictwo. Pełnomocnik może być ustanowiony </w:t>
      </w:r>
      <w:r>
        <w:br/>
        <w:t xml:space="preserve">do reprezentowania Wykonawców w postępowaniu albo reprezentowania Wykonawców i zawarcia umowy. Pełnomocnictwo winno być załączone do oferty </w:t>
      </w:r>
      <w:r>
        <w:br/>
        <w:t xml:space="preserve">w formie oryginału lub notarialnie poświadczonej kopii. </w:t>
      </w:r>
    </w:p>
    <w:p w:rsidR="008E5A61" w:rsidRDefault="008E5A61" w:rsidP="008E5A61">
      <w:pPr>
        <w:spacing w:line="240" w:lineRule="auto"/>
        <w:ind w:left="1410" w:hanging="705"/>
        <w:jc w:val="both"/>
      </w:pPr>
      <w:r>
        <w:t>4.3.</w:t>
      </w:r>
      <w:r>
        <w:tab/>
      </w:r>
      <w:r w:rsidRPr="00971EC8">
        <w:rPr>
          <w:b/>
        </w:rPr>
        <w:t>Pełnomocnictwo do podpisania oferty</w:t>
      </w:r>
      <w:r>
        <w:t xml:space="preserve">, względnie do podpisania innych dokumentów składanych wraz z ofertą, o ile prawo do ich podpisania nie wynika z innych dokumentów złożonych wraz z ofertą. Pełnomocnictwo winno być załączone </w:t>
      </w:r>
      <w:r>
        <w:br/>
        <w:t xml:space="preserve">do oferty w formie oryginału lub notarialnie poświadczonej kopii. </w:t>
      </w:r>
    </w:p>
    <w:p w:rsidR="008E5A61" w:rsidRDefault="008E5A61" w:rsidP="008E5A61">
      <w:pPr>
        <w:spacing w:line="240" w:lineRule="auto"/>
        <w:ind w:left="705" w:hanging="705"/>
        <w:jc w:val="both"/>
      </w:pPr>
      <w:r>
        <w:t>5.</w:t>
      </w:r>
      <w:r>
        <w:tab/>
        <w:t xml:space="preserve">Oferta powinna być podpisana przez osobę upoważnioną do reprezentowania Wykonawcy, zgodnie z formą reprezentacji Wykonawcy określoną w rejestrze lub w innym dokumencie właściwym dla danej formy organizacyjnej Wykonawcy albo przez upełnomocnionego przedstawiciela Wykonawcy. </w:t>
      </w:r>
    </w:p>
    <w:p w:rsidR="008E5A61" w:rsidRDefault="008E5A61" w:rsidP="008E5A61">
      <w:pPr>
        <w:spacing w:line="240" w:lineRule="auto"/>
        <w:ind w:left="705" w:hanging="705"/>
        <w:jc w:val="both"/>
      </w:pPr>
      <w:r>
        <w:t>6.</w:t>
      </w:r>
      <w:r>
        <w:tab/>
        <w:t xml:space="preserve">Oferta powinna być sporządzona w języku polskim, z zachowaniem formy pisemnej </w:t>
      </w:r>
      <w:r>
        <w:br/>
        <w:t xml:space="preserve">pod rygorem nieważności. Wszystkie dołączone do oferty obcojęzyczne dokumenty muszą być bezwzględnie tłumaczone na język polski. Oferty z dołączonymi w języku obcym, </w:t>
      </w:r>
      <w:r>
        <w:br/>
        <w:t xml:space="preserve">nie tłumaczonymi na język polski dokumentami będą odrzucone. </w:t>
      </w:r>
    </w:p>
    <w:p w:rsidR="008E5A61" w:rsidRDefault="008E5A61" w:rsidP="008E5A61">
      <w:pPr>
        <w:spacing w:line="240" w:lineRule="auto"/>
        <w:ind w:left="705" w:hanging="705"/>
        <w:jc w:val="both"/>
      </w:pPr>
      <w:r>
        <w:t>7.</w:t>
      </w:r>
      <w:r>
        <w:tab/>
        <w:t xml:space="preserve">W przypadku składania </w:t>
      </w:r>
      <w:r w:rsidRPr="00971EC8">
        <w:rPr>
          <w:b/>
          <w:u w:val="single"/>
        </w:rPr>
        <w:t>dokumentów w formie kopii</w:t>
      </w:r>
      <w:r>
        <w:t xml:space="preserve"> muszą one być poświadczone </w:t>
      </w:r>
      <w:r>
        <w:br/>
        <w:t xml:space="preserve">za zgodność przez upoważnionego przedstawiciela Wykonawcy. </w:t>
      </w:r>
    </w:p>
    <w:p w:rsidR="008E5A61" w:rsidRDefault="008E5A61" w:rsidP="008E5A61">
      <w:pPr>
        <w:spacing w:line="240" w:lineRule="auto"/>
        <w:jc w:val="both"/>
      </w:pPr>
      <w:r>
        <w:t>8.</w:t>
      </w:r>
      <w:r>
        <w:tab/>
        <w:t xml:space="preserve">Wszystkie koszty związane ze sporządzeniem i przedłożeniem oferty ponosi Wykonawca. </w:t>
      </w:r>
    </w:p>
    <w:p w:rsidR="008E5A61" w:rsidRDefault="008E5A61" w:rsidP="008E5A61">
      <w:pPr>
        <w:spacing w:line="240" w:lineRule="auto"/>
        <w:ind w:left="705" w:hanging="705"/>
        <w:jc w:val="both"/>
      </w:pPr>
      <w:r>
        <w:t>9.</w:t>
      </w:r>
      <w:r>
        <w:tab/>
        <w:t xml:space="preserve">Zaleca się, aby każda zapisana strona oferty była ponumerowana kolejnymi numerami </w:t>
      </w:r>
      <w:r>
        <w:br/>
        <w:t xml:space="preserve">i spięta lub zszyta w sposób uniemożliwiający jej samoistne </w:t>
      </w:r>
      <w:proofErr w:type="spellStart"/>
      <w:r>
        <w:t>rozkompletowanie</w:t>
      </w:r>
      <w:proofErr w:type="spellEnd"/>
      <w:r>
        <w:t>. Wszelkie poprawki lub zmiany w tekście oferty winny być parafowane przez osoby upełnomocnione</w:t>
      </w:r>
      <w:r>
        <w:br/>
        <w:t xml:space="preserve"> do podpisywania oferty. </w:t>
      </w:r>
    </w:p>
    <w:p w:rsidR="00A329B4" w:rsidRDefault="008E5A61" w:rsidP="000750D1">
      <w:pPr>
        <w:spacing w:line="240" w:lineRule="auto"/>
        <w:ind w:left="705" w:hanging="705"/>
        <w:jc w:val="both"/>
      </w:pPr>
      <w:r>
        <w:t>10.</w:t>
      </w:r>
      <w:r>
        <w:tab/>
        <w:t xml:space="preserve">W przypadku gdyby oferta, oświadczenia lub dokumenty zawierały informacje stanowiące </w:t>
      </w:r>
      <w:r w:rsidRPr="00971EC8">
        <w:rPr>
          <w:b/>
        </w:rPr>
        <w:t>tajemnicę przedsiębiorstwa</w:t>
      </w:r>
      <w:r>
        <w:t xml:space="preserve">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w:t>
      </w:r>
      <w:r>
        <w:br/>
        <w:t xml:space="preserve">tj. informacje dotyczące ceny, terminu wykonania zamówienia i warunków płatności zawartych w ofercie. </w:t>
      </w:r>
    </w:p>
    <w:p w:rsidR="008E5A61" w:rsidRDefault="008E5A61" w:rsidP="008E5A61">
      <w:pPr>
        <w:spacing w:line="240" w:lineRule="auto"/>
        <w:jc w:val="both"/>
      </w:pPr>
      <w:r>
        <w:t>11.</w:t>
      </w:r>
      <w:r>
        <w:tab/>
      </w:r>
      <w:r w:rsidRPr="00971EC8">
        <w:rPr>
          <w:b/>
        </w:rPr>
        <w:t>Oferta wspólna</w:t>
      </w:r>
      <w:r>
        <w:t xml:space="preserve"> </w:t>
      </w:r>
    </w:p>
    <w:p w:rsidR="008E5A61" w:rsidRDefault="008E5A61" w:rsidP="008E5A61">
      <w:pPr>
        <w:spacing w:line="240" w:lineRule="auto"/>
        <w:ind w:firstLine="708"/>
        <w:jc w:val="both"/>
      </w:pPr>
      <w:r>
        <w:t>11.1.</w:t>
      </w:r>
      <w:r>
        <w:tab/>
        <w:t xml:space="preserve">Wykonawcy mogą wspólnie ubiegać się o udzielenie zamówienia. </w:t>
      </w:r>
    </w:p>
    <w:p w:rsidR="008E5A61" w:rsidRDefault="008E5A61" w:rsidP="008E5A61">
      <w:pPr>
        <w:spacing w:line="240" w:lineRule="auto"/>
        <w:ind w:left="1413" w:hanging="705"/>
        <w:jc w:val="both"/>
      </w:pPr>
      <w:r>
        <w:lastRenderedPageBreak/>
        <w:t>11.2.</w:t>
      </w:r>
      <w:r>
        <w:tab/>
        <w:t xml:space="preserve">Wykonawcy występujące wspólnie ustanawiają pełnomocnika do reprezentowania </w:t>
      </w:r>
      <w:r>
        <w:br/>
        <w:t xml:space="preserve">ich w postępowaniu o udzielenie zamówienia publicznego albo reprezentowania </w:t>
      </w:r>
      <w:r>
        <w:br/>
        <w:t xml:space="preserve">w postępowaniu i zawarcia umowy w sprawie zamówienia publicznego. </w:t>
      </w:r>
    </w:p>
    <w:p w:rsidR="008E5A61" w:rsidRDefault="008E5A61" w:rsidP="008E5A61">
      <w:pPr>
        <w:spacing w:line="240" w:lineRule="auto"/>
        <w:ind w:left="1413" w:hanging="705"/>
        <w:jc w:val="both"/>
      </w:pPr>
      <w:r>
        <w:t>11.3.</w:t>
      </w:r>
      <w:r>
        <w:tab/>
        <w:t xml:space="preserve">Wykonawcy występujący wspólnie ponoszą solidarną odpowiedzialność </w:t>
      </w:r>
      <w:r>
        <w:br/>
        <w:t xml:space="preserve">za wykonanie przedmiotu zamówienia. </w:t>
      </w:r>
    </w:p>
    <w:p w:rsidR="008E5A61" w:rsidRPr="00971EC8" w:rsidRDefault="008E5A61" w:rsidP="008E5A61">
      <w:pPr>
        <w:spacing w:line="240" w:lineRule="auto"/>
        <w:jc w:val="both"/>
        <w:rPr>
          <w:b/>
        </w:rPr>
      </w:pPr>
      <w:r w:rsidRPr="00971EC8">
        <w:rPr>
          <w:b/>
        </w:rPr>
        <w:t>12.</w:t>
      </w:r>
      <w:r w:rsidRPr="00971EC8">
        <w:rPr>
          <w:b/>
        </w:rPr>
        <w:tab/>
        <w:t xml:space="preserve">Opakowanie i oznakowanie ofert. </w:t>
      </w:r>
    </w:p>
    <w:p w:rsidR="008E5A61" w:rsidRDefault="008E5A61" w:rsidP="008E5A61">
      <w:pPr>
        <w:spacing w:line="240" w:lineRule="auto"/>
        <w:ind w:left="1413" w:hanging="705"/>
        <w:jc w:val="both"/>
      </w:pPr>
      <w:r>
        <w:t>12.1.</w:t>
      </w:r>
      <w:r>
        <w:tab/>
        <w:t xml:space="preserve">Oferty należy składać w nieprzejrzystych kopertach lub opakowaniach. Należy stosować koperty lub opakowania zewnętrzne i wewnętrzne. </w:t>
      </w:r>
    </w:p>
    <w:p w:rsidR="008E5A61" w:rsidRDefault="008E5A61" w:rsidP="008E5A61">
      <w:pPr>
        <w:spacing w:line="240" w:lineRule="auto"/>
        <w:ind w:firstLine="708"/>
        <w:jc w:val="both"/>
      </w:pPr>
      <w:r>
        <w:t>12.2.</w:t>
      </w:r>
      <w:r>
        <w:tab/>
        <w:t xml:space="preserve">Koperta zewnętrzna powinna być zaadresowana i opisana w następujący sposób: </w:t>
      </w:r>
    </w:p>
    <w:p w:rsidR="008E5A61" w:rsidRPr="00971EC8" w:rsidRDefault="008E5A61" w:rsidP="008E5A61">
      <w:pPr>
        <w:spacing w:after="0" w:line="240" w:lineRule="auto"/>
        <w:ind w:left="708" w:firstLine="708"/>
        <w:jc w:val="center"/>
        <w:rPr>
          <w:b/>
        </w:rPr>
      </w:pPr>
      <w:r w:rsidRPr="00971EC8">
        <w:rPr>
          <w:b/>
        </w:rPr>
        <w:t>URZĄD GMINY W GARDEI</w:t>
      </w:r>
    </w:p>
    <w:p w:rsidR="008E5A61" w:rsidRPr="00971EC8" w:rsidRDefault="008E5A61" w:rsidP="008E5A61">
      <w:pPr>
        <w:spacing w:after="0" w:line="240" w:lineRule="auto"/>
        <w:ind w:left="708" w:firstLine="708"/>
        <w:jc w:val="center"/>
        <w:rPr>
          <w:b/>
        </w:rPr>
      </w:pPr>
      <w:r w:rsidRPr="00971EC8">
        <w:rPr>
          <w:b/>
        </w:rPr>
        <w:t>ul. Kwidzyńska 27 (pokój 9</w:t>
      </w:r>
      <w:r>
        <w:rPr>
          <w:b/>
        </w:rPr>
        <w:t xml:space="preserve"> </w:t>
      </w:r>
      <w:r w:rsidRPr="00971EC8">
        <w:rPr>
          <w:b/>
        </w:rPr>
        <w:t>– I piętro, sekretariat), 82-520 Gardeja</w:t>
      </w:r>
    </w:p>
    <w:p w:rsidR="008E5A61" w:rsidRPr="00971EC8" w:rsidRDefault="008E5A61" w:rsidP="008E5A61">
      <w:pPr>
        <w:spacing w:after="0" w:line="240" w:lineRule="auto"/>
        <w:ind w:left="1416"/>
        <w:jc w:val="center"/>
        <w:rPr>
          <w:b/>
        </w:rPr>
      </w:pPr>
      <w:r w:rsidRPr="00971EC8">
        <w:rPr>
          <w:b/>
        </w:rPr>
        <w:t xml:space="preserve">ZAMÓWIENIE PUBLICZNE NA: „Świadczenie usług w zakresie wyłapywania bezdomnych zwierząt na terenie </w:t>
      </w:r>
      <w:r>
        <w:rPr>
          <w:b/>
        </w:rPr>
        <w:t>G</w:t>
      </w:r>
      <w:r w:rsidRPr="00971EC8">
        <w:rPr>
          <w:b/>
        </w:rPr>
        <w:t>miny Gardeja oraz zapewnienia im opieki”</w:t>
      </w:r>
    </w:p>
    <w:p w:rsidR="008E5A61" w:rsidRPr="00971EC8" w:rsidRDefault="008E5A61" w:rsidP="008E5A61">
      <w:pPr>
        <w:spacing w:after="0" w:line="240" w:lineRule="auto"/>
        <w:ind w:left="1416"/>
        <w:jc w:val="center"/>
        <w:rPr>
          <w:b/>
        </w:rPr>
      </w:pPr>
      <w:r w:rsidRPr="00971EC8">
        <w:rPr>
          <w:b/>
        </w:rPr>
        <w:t xml:space="preserve">Nie otwierać przed dniem: (wpisać datę i godzinę otwarcia ofert, podaną </w:t>
      </w:r>
      <w:r w:rsidR="00540437">
        <w:rPr>
          <w:b/>
        </w:rPr>
        <w:br/>
      </w:r>
      <w:r w:rsidRPr="00971EC8">
        <w:rPr>
          <w:b/>
        </w:rPr>
        <w:t>w rozdziale 13 SIWZ).</w:t>
      </w:r>
    </w:p>
    <w:p w:rsidR="008E5A61" w:rsidRDefault="008E5A61" w:rsidP="008E5A61">
      <w:pPr>
        <w:spacing w:line="240" w:lineRule="auto"/>
        <w:ind w:left="1413" w:hanging="705"/>
        <w:jc w:val="both"/>
      </w:pPr>
      <w:r>
        <w:t>12.3.</w:t>
      </w:r>
      <w:r>
        <w:tab/>
        <w:t xml:space="preserve">Koperta wewnętrzna powinna być zaadresowana i oznakowana jak wyżej, a ponadto opatrzona nazwą i dokładnym adresem Wykonawcy. </w:t>
      </w:r>
    </w:p>
    <w:p w:rsidR="008E5A61" w:rsidRDefault="008E5A61" w:rsidP="008E5A61">
      <w:pPr>
        <w:spacing w:line="240" w:lineRule="auto"/>
        <w:ind w:left="1413" w:hanging="705"/>
        <w:jc w:val="both"/>
      </w:pPr>
      <w:r>
        <w:t>12.4.</w:t>
      </w:r>
      <w:r>
        <w:tab/>
        <w:t xml:space="preserve">Zamawiający nie bierze odpowiedzialności za skutki braku zachowania powyższych warunków przez Wykonawców. </w:t>
      </w:r>
    </w:p>
    <w:p w:rsidR="008E5A61" w:rsidRPr="00971EC8" w:rsidRDefault="008E5A61" w:rsidP="008E5A61">
      <w:pPr>
        <w:spacing w:line="240" w:lineRule="auto"/>
        <w:jc w:val="both"/>
        <w:rPr>
          <w:b/>
        </w:rPr>
      </w:pPr>
      <w:r w:rsidRPr="00971EC8">
        <w:rPr>
          <w:b/>
        </w:rPr>
        <w:t>13.</w:t>
      </w:r>
      <w:r w:rsidRPr="00971EC8">
        <w:rPr>
          <w:b/>
        </w:rPr>
        <w:tab/>
        <w:t xml:space="preserve">Zmiana lub wycofanie oferty. </w:t>
      </w:r>
    </w:p>
    <w:p w:rsidR="008E5A61" w:rsidRDefault="008E5A61" w:rsidP="008E5A61">
      <w:pPr>
        <w:spacing w:line="240" w:lineRule="auto"/>
        <w:ind w:left="1413" w:hanging="705"/>
        <w:jc w:val="both"/>
      </w:pPr>
      <w:r>
        <w:t>13.1.</w:t>
      </w:r>
      <w:r>
        <w:tab/>
        <w:t xml:space="preserve">W dowolnym momencie przed upływem terminu składania ofert każdy Wykonawca może zmienić lub wycofać swoją ofertę. </w:t>
      </w:r>
    </w:p>
    <w:p w:rsidR="008E5A61" w:rsidRDefault="008E5A61" w:rsidP="008E5A61">
      <w:pPr>
        <w:spacing w:line="240" w:lineRule="auto"/>
        <w:ind w:left="1413" w:hanging="705"/>
        <w:jc w:val="both"/>
      </w:pPr>
      <w:r>
        <w:t>13.2.</w:t>
      </w:r>
      <w:r>
        <w:tab/>
        <w:t xml:space="preserve">Oferta zamienna musi być złożona według takich samych wymagań jak składana oferta podstawowa w dwóch kopertach (wewnętrznej i zewnętrznej) odpowiednio oznakowanych z dopiskiem „ZAMIANA”. </w:t>
      </w:r>
    </w:p>
    <w:p w:rsidR="008E5A61" w:rsidRDefault="008E5A61" w:rsidP="008E5A61">
      <w:pPr>
        <w:spacing w:line="240" w:lineRule="auto"/>
        <w:ind w:left="1413" w:hanging="705"/>
        <w:jc w:val="both"/>
      </w:pPr>
      <w:r>
        <w:t>13.3.</w:t>
      </w:r>
      <w:r>
        <w:tab/>
        <w:t xml:space="preserve">Oferta wycofana jw. z dopiskiem „WYCOFANIE”. </w:t>
      </w:r>
    </w:p>
    <w:p w:rsidR="008E5A61" w:rsidRDefault="008E5A61" w:rsidP="008E5A61">
      <w:pPr>
        <w:spacing w:line="240" w:lineRule="auto"/>
        <w:ind w:left="1413" w:hanging="705"/>
        <w:jc w:val="both"/>
      </w:pPr>
      <w:r>
        <w:t>13.4.</w:t>
      </w:r>
      <w:r>
        <w:tab/>
        <w:t xml:space="preserve">Koperty oznaczone napisem „WYCOFANIE” będą otwierane w pierwszej kolejności </w:t>
      </w:r>
      <w:r>
        <w:br/>
        <w:t xml:space="preserve">i po stwierdzeniu poprawności postępowania Wykonawcy oraz zgodności ze złożoną ofertą, koperty wewnętrzne ofert wycofanych nie będą otwierane. </w:t>
      </w:r>
    </w:p>
    <w:p w:rsidR="008E5A61" w:rsidRDefault="008E5A61" w:rsidP="008E5A61">
      <w:pPr>
        <w:spacing w:line="240" w:lineRule="auto"/>
        <w:jc w:val="both"/>
      </w:pPr>
    </w:p>
    <w:p w:rsidR="008E5A61" w:rsidRPr="00A8129F" w:rsidRDefault="008E5A61" w:rsidP="008E5A61">
      <w:pPr>
        <w:spacing w:line="240" w:lineRule="auto"/>
        <w:jc w:val="both"/>
        <w:rPr>
          <w:b/>
        </w:rPr>
      </w:pPr>
      <w:r w:rsidRPr="00A8129F">
        <w:rPr>
          <w:b/>
        </w:rPr>
        <w:t xml:space="preserve">ROZDZIAŁ 10. INFORMACJE O SPOSOBIE POROZUMIEWANIA SIĘ ZAMAWIAJĄCEGO </w:t>
      </w:r>
      <w:r>
        <w:rPr>
          <w:b/>
        </w:rPr>
        <w:br/>
      </w:r>
      <w:r w:rsidRPr="00A8129F">
        <w:rPr>
          <w:b/>
        </w:rPr>
        <w:t xml:space="preserve">Z WYKONAWCAMI ORAZ PRZEKAZYWANIA OŚWIADCZEŃ I DOKUMENTÓW, A TAKŻE WSKAZANIE OSÓB UPRAWNIONYCH DO POROZUMIEWANIA SIĘ Z WYKONAWCAMI </w:t>
      </w:r>
    </w:p>
    <w:p w:rsidR="008E5A61" w:rsidRDefault="008E5A61" w:rsidP="008E5A61">
      <w:pPr>
        <w:spacing w:line="240" w:lineRule="auto"/>
        <w:ind w:left="705" w:hanging="705"/>
        <w:jc w:val="both"/>
      </w:pPr>
      <w:r>
        <w:t>1.</w:t>
      </w:r>
      <w:r>
        <w:tab/>
        <w:t xml:space="preserve">W postępowaniu o udzielenie niniejszego zamówienia oświadczenia, zawiadomienia </w:t>
      </w:r>
      <w:r>
        <w:br/>
        <w:t xml:space="preserve">oraz informacje Zamawiający i Wykonawcy przekazują: </w:t>
      </w:r>
    </w:p>
    <w:p w:rsidR="008E5A61" w:rsidRDefault="008E5A61" w:rsidP="008E5A61">
      <w:pPr>
        <w:spacing w:line="240" w:lineRule="auto"/>
        <w:ind w:firstLine="705"/>
        <w:jc w:val="both"/>
      </w:pPr>
      <w:r>
        <w:t>1.1.</w:t>
      </w:r>
      <w:r>
        <w:tab/>
      </w:r>
      <w:r w:rsidRPr="008D2CD8">
        <w:rPr>
          <w:b/>
        </w:rPr>
        <w:t>pisemnie</w:t>
      </w:r>
      <w:r>
        <w:t xml:space="preserve"> na adres – Urząd Gminy Gardeja, 82-520 Gardeja, ul. Kwidzyńska 27, </w:t>
      </w:r>
    </w:p>
    <w:p w:rsidR="008E5A61" w:rsidRDefault="008E5A61" w:rsidP="008E5A61">
      <w:pPr>
        <w:spacing w:line="240" w:lineRule="auto"/>
        <w:ind w:firstLine="705"/>
        <w:jc w:val="both"/>
      </w:pPr>
      <w:r>
        <w:t>1.2.</w:t>
      </w:r>
      <w:r>
        <w:tab/>
      </w:r>
      <w:r w:rsidRPr="008D2CD8">
        <w:rPr>
          <w:b/>
        </w:rPr>
        <w:t xml:space="preserve">faksem </w:t>
      </w:r>
      <w:r>
        <w:t xml:space="preserve">– numer faksu: </w:t>
      </w:r>
      <w:r w:rsidR="001A2E41">
        <w:rPr>
          <w:rFonts w:cs="Arial"/>
          <w:shd w:val="clear" w:color="auto" w:fill="FFFFFF"/>
        </w:rPr>
        <w:t>(</w:t>
      </w:r>
      <w:r w:rsidRPr="00764A45">
        <w:rPr>
          <w:rFonts w:cs="Arial"/>
          <w:shd w:val="clear" w:color="auto" w:fill="FFFFFF"/>
        </w:rPr>
        <w:t>55</w:t>
      </w:r>
      <w:r w:rsidR="001A2E41">
        <w:rPr>
          <w:rFonts w:cs="Arial"/>
          <w:shd w:val="clear" w:color="auto" w:fill="FFFFFF"/>
        </w:rPr>
        <w:t>)</w:t>
      </w:r>
      <w:r w:rsidRPr="00764A45">
        <w:rPr>
          <w:rFonts w:cs="Arial"/>
          <w:shd w:val="clear" w:color="auto" w:fill="FFFFFF"/>
        </w:rPr>
        <w:t xml:space="preserve"> 262 40 55</w:t>
      </w:r>
      <w:r w:rsidRPr="00764A45">
        <w:t xml:space="preserve">. </w:t>
      </w:r>
    </w:p>
    <w:p w:rsidR="008E5A61" w:rsidRDefault="008E5A61" w:rsidP="008E5A61">
      <w:pPr>
        <w:spacing w:line="240" w:lineRule="auto"/>
        <w:ind w:left="705" w:hanging="705"/>
        <w:jc w:val="both"/>
      </w:pPr>
      <w:r>
        <w:t>2.</w:t>
      </w:r>
      <w:r>
        <w:tab/>
        <w:t xml:space="preserve">Zamawiający nie dopuszcza możliwości porozumiewania się w niniejszym postępowaniu drogą elektroniczną. </w:t>
      </w:r>
    </w:p>
    <w:p w:rsidR="008E5A61" w:rsidRDefault="008E5A61" w:rsidP="008E5A61">
      <w:pPr>
        <w:spacing w:line="240" w:lineRule="auto"/>
        <w:ind w:left="705" w:hanging="705"/>
        <w:jc w:val="both"/>
      </w:pPr>
      <w:r>
        <w:lastRenderedPageBreak/>
        <w:t>3.</w:t>
      </w:r>
      <w:r>
        <w:tab/>
        <w:t xml:space="preserve">Jeżeli Zamawiający lub Wykonawca przekazują oświadczenia, wnioski, zawiadomienia </w:t>
      </w:r>
      <w:r>
        <w:br/>
        <w:t xml:space="preserve">oraz informacje faksem, każda ze stron na żądanie drugiej potwierdza fakt ich otrzymania. </w:t>
      </w:r>
    </w:p>
    <w:p w:rsidR="008E5A61" w:rsidRDefault="008E5A61" w:rsidP="008E5A61">
      <w:pPr>
        <w:spacing w:line="240" w:lineRule="auto"/>
        <w:ind w:left="705" w:hanging="705"/>
        <w:jc w:val="both"/>
      </w:pPr>
      <w:r>
        <w:t>4.</w:t>
      </w:r>
      <w:r>
        <w:tab/>
        <w:t xml:space="preserve">Wykonawca ma prawo zwrócić się do Zamawiającego o wyjaśnienie treści SIWZ. Zamawiający udzieli wyjaśnień niezwłocznie, jednak nie później niż na 2 dni przed upływem terminu składania ofert – </w:t>
      </w:r>
      <w:r w:rsidRPr="008D2CD8">
        <w:rPr>
          <w:u w:val="single"/>
        </w:rPr>
        <w:t>pod warunkiem</w:t>
      </w:r>
      <w:r>
        <w:t xml:space="preserve">, że wniosek o wyjaśnienie treści SIWZ wpłynął </w:t>
      </w:r>
      <w:r>
        <w:br/>
        <w:t xml:space="preserve">do Zamawiającego </w:t>
      </w:r>
      <w:r w:rsidRPr="008D2CD8">
        <w:rPr>
          <w:b/>
          <w:u w:val="single"/>
        </w:rPr>
        <w:t>nie później niż do końca dnia, w którym upływa połowa wyznaczonego terminu składania ofert</w:t>
      </w:r>
      <w:r>
        <w:t xml:space="preserve">, z zastrzeżeniem, że przedłużenie terminu składania ofert </w:t>
      </w:r>
      <w:r w:rsidR="00144568">
        <w:br/>
      </w:r>
      <w:r w:rsidRPr="008D2CD8">
        <w:rPr>
          <w:b/>
          <w:u w:val="single"/>
        </w:rPr>
        <w:t>nie wpływa</w:t>
      </w:r>
      <w:r>
        <w:t xml:space="preserve"> na bieg terminu składania wniosku o wyjaśnienie. </w:t>
      </w:r>
    </w:p>
    <w:p w:rsidR="008E5A61" w:rsidRDefault="008E5A61" w:rsidP="008E5A61">
      <w:pPr>
        <w:spacing w:line="240" w:lineRule="auto"/>
        <w:ind w:left="705" w:hanging="705"/>
        <w:jc w:val="both"/>
      </w:pPr>
      <w:r>
        <w:t>5.</w:t>
      </w:r>
      <w:r>
        <w:tab/>
        <w:t xml:space="preserve">Jeżeli wniosek o wyjaśnienie treści SIWZ wpłynął po upływie terminu składania wniosku </w:t>
      </w:r>
      <w:r>
        <w:br/>
        <w:t xml:space="preserve">lub dotyczy udzielonych wyjaśnień, Zamawiający może udzielić albo pozostawić wniosek </w:t>
      </w:r>
      <w:r>
        <w:br/>
        <w:t xml:space="preserve">bez rozpatrzenia. </w:t>
      </w:r>
    </w:p>
    <w:p w:rsidR="008E5A61" w:rsidRDefault="008E5A61" w:rsidP="008E5A61">
      <w:pPr>
        <w:spacing w:line="240" w:lineRule="auto"/>
        <w:ind w:left="705" w:hanging="705"/>
        <w:jc w:val="both"/>
      </w:pPr>
      <w:r>
        <w:t>6.</w:t>
      </w:r>
      <w:r>
        <w:tab/>
        <w:t xml:space="preserve">Treść zapytań wraz z wyjaśnieniami Zamawiający przekaże Wykonawcom, którym przekazał SIWZ, bez ujawniania źródła zapytania, a także umieści na stronie internetowej www.gardeja.pl. </w:t>
      </w:r>
    </w:p>
    <w:p w:rsidR="008E5A61" w:rsidRDefault="008E5A61" w:rsidP="008E5A61">
      <w:pPr>
        <w:spacing w:line="240" w:lineRule="auto"/>
        <w:ind w:left="705" w:hanging="705"/>
        <w:jc w:val="both"/>
      </w:pPr>
      <w:r>
        <w:t>7.</w:t>
      </w:r>
      <w:r>
        <w:tab/>
        <w:t>Osobami wskazaną przez Zamawiającego do kontaktów z Wykonawcami są: w zakresie procedury przetargowej</w:t>
      </w:r>
      <w:r w:rsidR="001A2E41">
        <w:t>: Jerzy Rutkowski, tel. (</w:t>
      </w:r>
      <w:r w:rsidRPr="00A353D8">
        <w:t>55</w:t>
      </w:r>
      <w:r w:rsidR="001A2E41">
        <w:t>)</w:t>
      </w:r>
      <w:r w:rsidR="00540437" w:rsidRPr="00A353D8">
        <w:t> 262-40-59</w:t>
      </w:r>
      <w:r w:rsidRPr="00A353D8">
        <w:t xml:space="preserve"> </w:t>
      </w:r>
    </w:p>
    <w:p w:rsidR="008E5A61" w:rsidRDefault="008E5A61" w:rsidP="008E5A61">
      <w:pPr>
        <w:spacing w:line="240" w:lineRule="auto"/>
        <w:ind w:left="705" w:hanging="705"/>
        <w:jc w:val="both"/>
      </w:pPr>
      <w:r>
        <w:t>8.</w:t>
      </w:r>
      <w:r>
        <w:tab/>
        <w:t xml:space="preserve">W uzasadnionych przypadkach Zamawiający może przed upływem terminu składania ofert zmodyfikować (zmienić, dodać, uzupełnić, itp.) treść SIWZ. Każda taka modyfikacja staje się wiążąca z momentem jej wprowadzenia. Zamawiający powiadomi niezwłocznie o treści wprowadzonych zmian w dokumentach przetargowych wszystkich. Wykonawców, którym przekazano SIWZ oraz zamieści na stronie internetowej www.gardeja.pl </w:t>
      </w:r>
    </w:p>
    <w:p w:rsidR="008E5A61" w:rsidRDefault="008E5A61" w:rsidP="008E5A61">
      <w:pPr>
        <w:spacing w:line="240" w:lineRule="auto"/>
        <w:ind w:left="705" w:hanging="705"/>
        <w:jc w:val="both"/>
      </w:pPr>
      <w:r>
        <w:t>9.</w:t>
      </w:r>
      <w:r>
        <w:tab/>
        <w:t xml:space="preserve">W przypadku rozbieżności pomiędzy treścią niniejszej SIWZ a treścią wyjaśnienia, </w:t>
      </w:r>
      <w:r>
        <w:br/>
        <w:t xml:space="preserve">jako obowiązującą należy przyjąć treść pisma zawierającego późniejsze oświadczenie Zamawiającego. </w:t>
      </w:r>
    </w:p>
    <w:p w:rsidR="008E5A61" w:rsidRDefault="008E5A61" w:rsidP="008E5A61">
      <w:pPr>
        <w:spacing w:line="240" w:lineRule="auto"/>
        <w:ind w:left="705" w:hanging="705"/>
        <w:jc w:val="both"/>
      </w:pPr>
      <w:r>
        <w:t>10.</w:t>
      </w:r>
      <w:r>
        <w:tab/>
        <w:t xml:space="preserve">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informacje na stronie internetowej. </w:t>
      </w:r>
    </w:p>
    <w:p w:rsidR="008E5A61" w:rsidRDefault="008E5A61" w:rsidP="008E5A61">
      <w:pPr>
        <w:spacing w:line="240" w:lineRule="auto"/>
        <w:ind w:left="705" w:hanging="705"/>
        <w:jc w:val="both"/>
      </w:pPr>
      <w:r>
        <w:t>11.</w:t>
      </w:r>
      <w:r>
        <w:tab/>
        <w:t xml:space="preserve">Jeżeli zmiana treści SIWZ będzie prowadziła do zmiany treści ogłoszenia o zamówieniu, Zamawiający dokona zmiany treści ogłoszenia o zamówieniu w sposób przewidziany w art. 38 ust. 4a ustawy </w:t>
      </w:r>
      <w:proofErr w:type="spellStart"/>
      <w:r>
        <w:t>Pzp</w:t>
      </w:r>
      <w:proofErr w:type="spellEnd"/>
      <w:r>
        <w:t xml:space="preserve"> oraz jeżeli będzie to konieczne przedłuży termin składania ofert zgodnie </w:t>
      </w:r>
      <w:r w:rsidR="00144568">
        <w:br/>
      </w:r>
      <w:r>
        <w:t xml:space="preserve">z art. 12a ustawy </w:t>
      </w:r>
      <w:proofErr w:type="spellStart"/>
      <w:r>
        <w:t>Pzp</w:t>
      </w:r>
      <w:proofErr w:type="spellEnd"/>
      <w:r>
        <w:t xml:space="preserve">. </w:t>
      </w:r>
    </w:p>
    <w:p w:rsidR="008E5A61" w:rsidRPr="00A8129F" w:rsidRDefault="008E5A61" w:rsidP="008E5A61">
      <w:pPr>
        <w:spacing w:line="240" w:lineRule="auto"/>
        <w:jc w:val="both"/>
        <w:rPr>
          <w:b/>
        </w:rPr>
      </w:pPr>
      <w:r w:rsidRPr="00A8129F">
        <w:rPr>
          <w:b/>
        </w:rPr>
        <w:t xml:space="preserve">ROZDZIAŁ 11. WYMAGANIA DOTYCZĄCE WADIUM </w:t>
      </w:r>
    </w:p>
    <w:p w:rsidR="008E5A61" w:rsidRDefault="008E5A61" w:rsidP="008E5A61">
      <w:pPr>
        <w:spacing w:line="240" w:lineRule="auto"/>
        <w:jc w:val="both"/>
      </w:pPr>
      <w:r>
        <w:t xml:space="preserve">W niniejszym postępowaniu Zamawiający nie żąda wniesienia wadium. </w:t>
      </w:r>
    </w:p>
    <w:p w:rsidR="008E5A61" w:rsidRPr="00A8129F" w:rsidRDefault="008E5A61" w:rsidP="008E5A61">
      <w:pPr>
        <w:spacing w:line="240" w:lineRule="auto"/>
        <w:jc w:val="both"/>
        <w:rPr>
          <w:b/>
        </w:rPr>
      </w:pPr>
      <w:r w:rsidRPr="00A8129F">
        <w:rPr>
          <w:b/>
        </w:rPr>
        <w:t xml:space="preserve">ROZDZIAŁ12. TERMIN ZWIĄZANIA OFERTĄ </w:t>
      </w:r>
    </w:p>
    <w:p w:rsidR="008E5A61" w:rsidRDefault="008E5A61" w:rsidP="008E5A61">
      <w:pPr>
        <w:spacing w:line="240" w:lineRule="auto"/>
        <w:ind w:left="705" w:hanging="705"/>
        <w:jc w:val="both"/>
      </w:pPr>
      <w:r>
        <w:t>1.</w:t>
      </w:r>
      <w:r>
        <w:tab/>
        <w:t xml:space="preserve">Wykonawca jest związany ofertą przez okres 30 dni. Bieg terminu związania ofertą rozpoczyna się wraz z upływem terminu składania ofert. </w:t>
      </w:r>
    </w:p>
    <w:p w:rsidR="008E5A61" w:rsidRDefault="008E5A61" w:rsidP="008E5A61">
      <w:pPr>
        <w:spacing w:line="240" w:lineRule="auto"/>
        <w:ind w:left="705" w:hanging="705"/>
        <w:jc w:val="both"/>
      </w:pPr>
      <w:r>
        <w:t>2.</w:t>
      </w:r>
      <w:r>
        <w:tab/>
        <w:t xml:space="preserve">Wykonawca samodzielnie lub na wniosek Zamawiającego może przedłużyć termin związania ofertą, z tym że Zamawiający może tylko raz, co najmniej </w:t>
      </w:r>
      <w:r w:rsidRPr="008D2CD8">
        <w:rPr>
          <w:b/>
        </w:rPr>
        <w:t>na 3 dni</w:t>
      </w:r>
      <w:r>
        <w:t xml:space="preserve"> przed upływem terminu związania ofertą, zwrócić się do Wykonawców o wyrażanie zgody na przedłużenie terminu, </w:t>
      </w:r>
      <w:r>
        <w:br/>
        <w:t xml:space="preserve">o którym mowa powyżej, o oznaczony okres, nie dłuższy niż 60 dni. </w:t>
      </w:r>
    </w:p>
    <w:p w:rsidR="000750D1" w:rsidRDefault="000750D1" w:rsidP="008E5A61">
      <w:pPr>
        <w:spacing w:line="240" w:lineRule="auto"/>
        <w:ind w:left="705" w:hanging="705"/>
        <w:jc w:val="both"/>
      </w:pPr>
    </w:p>
    <w:p w:rsidR="008E5A61" w:rsidRPr="00A8129F" w:rsidRDefault="008E5A61" w:rsidP="008E5A61">
      <w:pPr>
        <w:spacing w:line="240" w:lineRule="auto"/>
        <w:jc w:val="both"/>
        <w:rPr>
          <w:b/>
        </w:rPr>
      </w:pPr>
      <w:r w:rsidRPr="00A8129F">
        <w:rPr>
          <w:b/>
        </w:rPr>
        <w:lastRenderedPageBreak/>
        <w:t xml:space="preserve">ROZDZIAŁ 13. MIEJSCE ORAZ TERMIN SKŁADANIA I OTWARCIA OFERT </w:t>
      </w:r>
    </w:p>
    <w:p w:rsidR="008E5A61" w:rsidRPr="00A353D8" w:rsidRDefault="008E5A61" w:rsidP="008E5A61">
      <w:pPr>
        <w:spacing w:line="240" w:lineRule="auto"/>
        <w:ind w:left="705" w:hanging="705"/>
        <w:jc w:val="both"/>
      </w:pPr>
      <w:r>
        <w:t>1.</w:t>
      </w:r>
      <w:r>
        <w:tab/>
        <w:t xml:space="preserve">Oferty należy składać na adres: </w:t>
      </w:r>
      <w:r w:rsidRPr="008D2CD8">
        <w:rPr>
          <w:b/>
        </w:rPr>
        <w:t>Urząd Gminy Gardeja, 82-520 Gardeja, ul. Kwidzyńska 27, pokój nr 9</w:t>
      </w:r>
      <w:r>
        <w:t xml:space="preserve"> I piętro, sekretariat, nie później niż do dnia </w:t>
      </w:r>
      <w:r w:rsidR="00DA4C43">
        <w:t>18.</w:t>
      </w:r>
      <w:r w:rsidR="00A353D8" w:rsidRPr="00A353D8">
        <w:t>12.201</w:t>
      </w:r>
      <w:r w:rsidR="001A2E41">
        <w:t>5</w:t>
      </w:r>
      <w:r w:rsidR="00A353D8" w:rsidRPr="00A353D8">
        <w:t xml:space="preserve"> r. do godz. 10.00</w:t>
      </w:r>
    </w:p>
    <w:p w:rsidR="008E5A61" w:rsidRDefault="008E5A61" w:rsidP="008E5A61">
      <w:pPr>
        <w:spacing w:line="240" w:lineRule="auto"/>
        <w:ind w:left="705" w:hanging="705"/>
        <w:jc w:val="both"/>
      </w:pPr>
      <w:r>
        <w:t>2.</w:t>
      </w:r>
      <w:r>
        <w:tab/>
        <w:t xml:space="preserve">Zamawiający zastrzega sobie prawo przesunięcia terminu składania ofert. W takim przypadku wszystkie prawa i obowiązki Zamawiającego i Wykonawców odnoszące się do terminu pierwotnego będą odnosiły się do terminu zmienionego. </w:t>
      </w:r>
    </w:p>
    <w:p w:rsidR="008E5A61" w:rsidRPr="00A353D8" w:rsidRDefault="008E5A61" w:rsidP="008E5A61">
      <w:pPr>
        <w:spacing w:line="240" w:lineRule="auto"/>
        <w:ind w:left="705" w:hanging="705"/>
        <w:jc w:val="both"/>
      </w:pPr>
      <w:r>
        <w:t>3.</w:t>
      </w:r>
      <w:r>
        <w:tab/>
        <w:t xml:space="preserve">Otwarcie złożonych ofert nastąpi w dniu </w:t>
      </w:r>
      <w:r w:rsidR="001A2E41">
        <w:t>18.12.2015</w:t>
      </w:r>
      <w:r w:rsidR="00A353D8">
        <w:rPr>
          <w:color w:val="FF0000"/>
        </w:rPr>
        <w:t xml:space="preserve"> </w:t>
      </w:r>
      <w:r w:rsidR="00A353D8" w:rsidRPr="00A353D8">
        <w:t>r. o godz.10.20</w:t>
      </w:r>
      <w:r w:rsidRPr="00A353D8">
        <w:t xml:space="preserve"> w Urzędzie Gminy Gardeja, ul. Kwidzyńska </w:t>
      </w:r>
      <w:r w:rsidR="00A353D8" w:rsidRPr="00A353D8">
        <w:t>27, 82-520 Gardeja, pokój nr 23.</w:t>
      </w:r>
    </w:p>
    <w:p w:rsidR="008E5A61" w:rsidRDefault="008E5A61" w:rsidP="008E5A61">
      <w:pPr>
        <w:spacing w:line="240" w:lineRule="auto"/>
        <w:ind w:left="705" w:hanging="705"/>
        <w:jc w:val="both"/>
      </w:pPr>
      <w:r>
        <w:t>4.</w:t>
      </w:r>
      <w:r>
        <w:tab/>
        <w:t xml:space="preserve">W przypadku nieobecności Wykonawcy przy otwieraniu ofert, Zamawiający prześle Wykonawcy protokół z sesji otwarcia na pisemny wniosek Wykonawcy. </w:t>
      </w:r>
    </w:p>
    <w:p w:rsidR="008E5A61" w:rsidRDefault="008E5A61" w:rsidP="008E5A61">
      <w:pPr>
        <w:spacing w:line="240" w:lineRule="auto"/>
        <w:ind w:left="705" w:hanging="705"/>
        <w:jc w:val="both"/>
      </w:pPr>
      <w:r>
        <w:t>5.</w:t>
      </w:r>
      <w:r>
        <w:tab/>
        <w:t xml:space="preserve">Bezpośrednio przed otwarciem ofert Zamawiający poda kwotę, jaką zamierza przeznaczyć </w:t>
      </w:r>
      <w:r>
        <w:br/>
        <w:t xml:space="preserve">na sfinansowanie zamówienia. </w:t>
      </w:r>
    </w:p>
    <w:p w:rsidR="008E5A61" w:rsidRPr="00A8129F" w:rsidRDefault="008E5A61" w:rsidP="008E5A61">
      <w:pPr>
        <w:spacing w:line="240" w:lineRule="auto"/>
        <w:jc w:val="both"/>
        <w:rPr>
          <w:b/>
        </w:rPr>
      </w:pPr>
      <w:r w:rsidRPr="00A8129F">
        <w:rPr>
          <w:b/>
        </w:rPr>
        <w:t xml:space="preserve">ROZDZIAŁ14. OPIS SPOSOBU OBLICZENIA CENY </w:t>
      </w:r>
    </w:p>
    <w:p w:rsidR="008E5A61" w:rsidRDefault="008E5A61" w:rsidP="008E5A61">
      <w:pPr>
        <w:spacing w:line="240" w:lineRule="auto"/>
        <w:ind w:left="705" w:hanging="705"/>
        <w:jc w:val="both"/>
      </w:pPr>
      <w:r>
        <w:t>1.</w:t>
      </w:r>
      <w:r>
        <w:tab/>
        <w:t>Cena (w/g art. 3 ust. 1 pkt. 1 ustawy z dnia 5.07.2001r. o cenach; Dz. U. Nr 97,</w:t>
      </w:r>
      <w:r>
        <w:br/>
        <w:t xml:space="preserve"> poz. 1050 ze zm.) – wartość wyrażona w jednostkach pieniężnych, którą kupujący </w:t>
      </w:r>
      <w:r>
        <w:br/>
        <w:t xml:space="preserve">jest obowiązany zapłacić przedsiębiorcy za towar lub usługę, w cenie uwzględnia się podatek od towarów i usług oraz podatek akcyzowy, jeżeli na podstawie odrębnych przepisów sprzedaż towaru (usługi) podlega obciążeniu takim podatkiem. </w:t>
      </w:r>
    </w:p>
    <w:p w:rsidR="008E5A61" w:rsidRDefault="008E5A61" w:rsidP="008E5A61">
      <w:pPr>
        <w:spacing w:line="240" w:lineRule="auto"/>
        <w:jc w:val="both"/>
      </w:pPr>
      <w:r>
        <w:t>2.</w:t>
      </w:r>
      <w:r>
        <w:tab/>
        <w:t xml:space="preserve">W formularzu ofertowym – Załącznik 1 do SIWZ, należy podać następujące ceny: </w:t>
      </w:r>
    </w:p>
    <w:p w:rsidR="008E5A61" w:rsidRDefault="008E5A61" w:rsidP="008E5A61">
      <w:pPr>
        <w:spacing w:line="240" w:lineRule="auto"/>
        <w:ind w:left="1413" w:hanging="705"/>
        <w:jc w:val="both"/>
      </w:pPr>
      <w:r>
        <w:t>1.1.</w:t>
      </w:r>
      <w:r>
        <w:tab/>
        <w:t xml:space="preserve">Cenę opieki (utrzymania) jednego zwierzęcia w schronisku (stawka za dobę), sporządzoną na podstawie opisu zawartego w Rozdziale 4 oraz projektu umowy. </w:t>
      </w:r>
    </w:p>
    <w:p w:rsidR="008E5A61" w:rsidRDefault="008E5A61" w:rsidP="008E5A61">
      <w:pPr>
        <w:spacing w:line="240" w:lineRule="auto"/>
        <w:ind w:left="1413" w:hanging="705"/>
        <w:jc w:val="both"/>
      </w:pPr>
      <w:r>
        <w:t>1.2.</w:t>
      </w:r>
      <w:r>
        <w:tab/>
        <w:t xml:space="preserve">Cenę jednokrotnego wyłapania i/lub odbioru zwierzęcia oraz transportu, bez względu na ilość wyłapanych i/lub odebranych zwierząt, sporządzoną na podstawie opisu zawartego w Rozdziale 4 oraz projektu umowy. </w:t>
      </w:r>
    </w:p>
    <w:p w:rsidR="008E5A61" w:rsidRDefault="008E5A61" w:rsidP="008E5A61">
      <w:pPr>
        <w:spacing w:line="240" w:lineRule="auto"/>
        <w:jc w:val="both"/>
      </w:pPr>
      <w:r>
        <w:t>3.</w:t>
      </w:r>
      <w:r>
        <w:tab/>
        <w:t xml:space="preserve">Rażąco niska cena: </w:t>
      </w:r>
    </w:p>
    <w:p w:rsidR="008E5A61" w:rsidRDefault="008E5A61" w:rsidP="008E5A61">
      <w:pPr>
        <w:spacing w:line="240" w:lineRule="auto"/>
        <w:ind w:left="1413" w:hanging="705"/>
        <w:jc w:val="both"/>
      </w:pPr>
      <w:r>
        <w:t>1.1.</w:t>
      </w:r>
      <w:r>
        <w:tab/>
        <w:t xml:space="preserve">Zamawiający w celu ustalenia, czy oferta zawiera rażąco niską cenę w stosunku </w:t>
      </w:r>
      <w:r>
        <w:br/>
        <w:t xml:space="preserve">do przedmiotu zamówienia zwróci się do Wykonawcy o udzielenie w określonym terminie wyjaśnień dotyczących elementów oferty mających wpływ na wysokość ceny. </w:t>
      </w:r>
    </w:p>
    <w:p w:rsidR="008E5A61" w:rsidRDefault="008E5A61" w:rsidP="008E5A61">
      <w:pPr>
        <w:spacing w:line="240" w:lineRule="auto"/>
        <w:ind w:left="1413" w:hanging="705"/>
        <w:jc w:val="both"/>
      </w:pPr>
      <w:r>
        <w:t>1.2.</w:t>
      </w:r>
      <w:r>
        <w:tab/>
        <w:t xml:space="preserve">Zamawiający odrzuci ofertę Wykonawcy, który nie złożył wyjaśnień lub jeżeli dokonana ocena wyjaśnień potwierdzi, że oferta zawiera rażąco niską cenę </w:t>
      </w:r>
      <w:r>
        <w:br/>
        <w:t xml:space="preserve">w stosunku do przedmiotu zamówienia. </w:t>
      </w:r>
    </w:p>
    <w:p w:rsidR="008E5A61" w:rsidRDefault="008E5A61" w:rsidP="008E5A61">
      <w:pPr>
        <w:spacing w:line="240" w:lineRule="auto"/>
        <w:ind w:left="705" w:hanging="705"/>
        <w:jc w:val="both"/>
      </w:pPr>
      <w:r>
        <w:t>4.</w:t>
      </w:r>
      <w:r>
        <w:tab/>
        <w:t xml:space="preserve">Cena musi obejmować wszystkie składniki związane z wykonywaniem przedmiotu zamówienia. </w:t>
      </w:r>
    </w:p>
    <w:p w:rsidR="008E5A61" w:rsidRDefault="008E5A61" w:rsidP="008E5A61">
      <w:pPr>
        <w:spacing w:line="240" w:lineRule="auto"/>
        <w:ind w:left="705" w:hanging="705"/>
        <w:jc w:val="both"/>
      </w:pPr>
      <w:r>
        <w:t>5.</w:t>
      </w:r>
      <w:r>
        <w:tab/>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8E5A61" w:rsidRDefault="008E5A61" w:rsidP="008E5A61">
      <w:pPr>
        <w:spacing w:line="240" w:lineRule="auto"/>
        <w:ind w:left="705" w:hanging="705"/>
        <w:jc w:val="both"/>
      </w:pPr>
      <w:r>
        <w:t>6.</w:t>
      </w:r>
      <w:r>
        <w:tab/>
        <w:t xml:space="preserve">Zamawiający nie przewiduje wyboru najkorzystniejszej oferty z zastosowaniem aukcji elektronicznej. </w:t>
      </w:r>
    </w:p>
    <w:p w:rsidR="008E5A61" w:rsidRPr="00A8129F" w:rsidRDefault="008E5A61" w:rsidP="008E5A61">
      <w:pPr>
        <w:spacing w:line="240" w:lineRule="auto"/>
        <w:jc w:val="both"/>
        <w:rPr>
          <w:b/>
        </w:rPr>
      </w:pPr>
      <w:r w:rsidRPr="00A8129F">
        <w:rPr>
          <w:b/>
        </w:rPr>
        <w:lastRenderedPageBreak/>
        <w:t xml:space="preserve">ROZDZIAŁ 15. OPIS KRYTERIÓW, KTÓRYMI ZAMAWIAJĄCY BĘDZIE SIĘ KIEROWAŁ PRZY WYBORZE OFERTY, WRAZ Z PODANIEM ZNACZENIA TYCH KRYTERIÓW I SPOSOBU OCENY OFERT. </w:t>
      </w:r>
    </w:p>
    <w:p w:rsidR="008E5A61" w:rsidRDefault="008E5A61" w:rsidP="008E5A61">
      <w:pPr>
        <w:spacing w:line="240" w:lineRule="auto"/>
        <w:ind w:left="705" w:hanging="705"/>
        <w:jc w:val="both"/>
      </w:pPr>
      <w:r>
        <w:t>1.</w:t>
      </w:r>
      <w:r>
        <w:tab/>
        <w:t xml:space="preserve">Ocena ofert: Złożone oferty będą rozpatrywane przez Zamawiającego przy zastosowaniu następujących kryteriów: </w:t>
      </w:r>
    </w:p>
    <w:p w:rsidR="008E5A61" w:rsidRDefault="008E5A61" w:rsidP="008E5A61">
      <w:pPr>
        <w:spacing w:line="240" w:lineRule="auto"/>
        <w:ind w:left="1410" w:hanging="705"/>
        <w:jc w:val="both"/>
      </w:pPr>
      <w:r>
        <w:t>1.1.</w:t>
      </w:r>
      <w:r>
        <w:tab/>
      </w:r>
      <w:r w:rsidRPr="008D2CD8">
        <w:rPr>
          <w:b/>
        </w:rPr>
        <w:t>Cena jednokrotnego wyłapania i/lub odbioru zwierzęcia oraz transportu (K1) - bez względu na ilość wyłapanych i/lub odebranych zwierząt (brutto w zł): znaczenie – 10%</w:t>
      </w:r>
      <w:r>
        <w:t xml:space="preserve"> </w:t>
      </w:r>
    </w:p>
    <w:p w:rsidR="008E5A61" w:rsidRDefault="008E5A61" w:rsidP="008E5A61">
      <w:pPr>
        <w:spacing w:line="240" w:lineRule="auto"/>
        <w:ind w:left="1410" w:hanging="705"/>
        <w:jc w:val="both"/>
      </w:pPr>
      <w:r>
        <w:t>1.2.</w:t>
      </w:r>
      <w:r>
        <w:tab/>
      </w:r>
      <w:r w:rsidRPr="008D2CD8">
        <w:rPr>
          <w:b/>
        </w:rPr>
        <w:t xml:space="preserve">Cena opieki (utrzymania) jednego zwierzęcia w schronisku (stawka za dobę brutto </w:t>
      </w:r>
      <w:r w:rsidRPr="008D2CD8">
        <w:rPr>
          <w:b/>
        </w:rPr>
        <w:br/>
        <w:t>w zł) (K2): znaczenie – 90% .</w:t>
      </w:r>
      <w:r>
        <w:t xml:space="preserve"> </w:t>
      </w:r>
    </w:p>
    <w:p w:rsidR="008E5A61" w:rsidRDefault="008E5A61" w:rsidP="008E5A61">
      <w:pPr>
        <w:spacing w:line="240" w:lineRule="auto"/>
        <w:ind w:left="1410"/>
        <w:jc w:val="both"/>
      </w:pPr>
      <w:r>
        <w:t xml:space="preserve">Oferta wypełniająca w najwyższym stopniu wymagania określone w ww. kryteriach otrzyma maksymalnie 100 punktów. </w:t>
      </w:r>
    </w:p>
    <w:p w:rsidR="008E5A61" w:rsidRDefault="008E5A61" w:rsidP="008E5A61">
      <w:pPr>
        <w:spacing w:line="240" w:lineRule="auto"/>
        <w:ind w:left="705"/>
        <w:jc w:val="both"/>
      </w:pPr>
      <w:r>
        <w:t xml:space="preserve">Pozostałym ofertom, przypisana zostanie odpowiednio mniejsza (proporcjonalnie mniejsza) ilość punktów. </w:t>
      </w:r>
    </w:p>
    <w:p w:rsidR="008E5A61" w:rsidRDefault="008E5A61" w:rsidP="008E5A61">
      <w:pPr>
        <w:spacing w:line="240" w:lineRule="auto"/>
        <w:ind w:firstLine="705"/>
        <w:jc w:val="both"/>
      </w:pPr>
      <w:r>
        <w:t xml:space="preserve">Wyliczenie punktów odbędzie się według poniższych wzorów: </w:t>
      </w:r>
    </w:p>
    <w:p w:rsidR="008E5A61" w:rsidRPr="008D2CD8" w:rsidRDefault="008E5A61" w:rsidP="008E5A61">
      <w:pPr>
        <w:spacing w:line="240" w:lineRule="auto"/>
        <w:ind w:firstLine="705"/>
        <w:jc w:val="both"/>
        <w:rPr>
          <w:b/>
        </w:rPr>
      </w:pPr>
      <w:r w:rsidRPr="008D2CD8">
        <w:rPr>
          <w:b/>
        </w:rPr>
        <w:t xml:space="preserve">Kryterium 1: </w:t>
      </w:r>
    </w:p>
    <w:p w:rsidR="008E5A61" w:rsidRPr="008D2CD8" w:rsidRDefault="008E5A61" w:rsidP="008E5A61">
      <w:pPr>
        <w:spacing w:line="240" w:lineRule="auto"/>
        <w:ind w:firstLine="705"/>
        <w:jc w:val="center"/>
        <w:rPr>
          <w:b/>
        </w:rPr>
      </w:pPr>
      <w:r w:rsidRPr="008D2CD8">
        <w:rPr>
          <w:b/>
        </w:rPr>
        <w:t xml:space="preserve">K1= 100 x </w:t>
      </w:r>
      <w:proofErr w:type="spellStart"/>
      <w:r w:rsidRPr="008D2CD8">
        <w:rPr>
          <w:b/>
        </w:rPr>
        <w:t>Cmin</w:t>
      </w:r>
      <w:proofErr w:type="spellEnd"/>
      <w:r w:rsidRPr="008D2CD8">
        <w:rPr>
          <w:b/>
        </w:rPr>
        <w:t xml:space="preserve"> / </w:t>
      </w:r>
      <w:proofErr w:type="spellStart"/>
      <w:r w:rsidRPr="008D2CD8">
        <w:rPr>
          <w:b/>
        </w:rPr>
        <w:t>Cof</w:t>
      </w:r>
      <w:proofErr w:type="spellEnd"/>
    </w:p>
    <w:p w:rsidR="008E5A61" w:rsidRDefault="008E5A61" w:rsidP="008E5A61">
      <w:pPr>
        <w:spacing w:line="240" w:lineRule="auto"/>
        <w:ind w:firstLine="705"/>
        <w:jc w:val="both"/>
      </w:pPr>
      <w:r>
        <w:t xml:space="preserve">K1 – ilość punktów przyznanych w kryterium 1 (z dokładnością do dwóch miejsc po przecinku) </w:t>
      </w:r>
    </w:p>
    <w:p w:rsidR="008E5A61" w:rsidRDefault="008E5A61" w:rsidP="008E5A61">
      <w:pPr>
        <w:spacing w:line="240" w:lineRule="auto"/>
        <w:ind w:left="705"/>
        <w:jc w:val="both"/>
      </w:pPr>
      <w:proofErr w:type="spellStart"/>
      <w:r>
        <w:t>Cmin</w:t>
      </w:r>
      <w:proofErr w:type="spellEnd"/>
      <w:r>
        <w:t xml:space="preserve"> – najniższa cena pośród wszystkich ocenianych ofert w kryterium 1 (łącznie z podatkiem VAT w PLN) </w:t>
      </w:r>
    </w:p>
    <w:p w:rsidR="008E5A61" w:rsidRDefault="008E5A61" w:rsidP="008E5A61">
      <w:pPr>
        <w:spacing w:line="240" w:lineRule="auto"/>
        <w:ind w:firstLine="705"/>
        <w:jc w:val="both"/>
      </w:pPr>
      <w:proofErr w:type="spellStart"/>
      <w:r>
        <w:t>Cof</w:t>
      </w:r>
      <w:proofErr w:type="spellEnd"/>
      <w:r>
        <w:t xml:space="preserve"> – cena ocenianej oferty w kryterium 1 (łącznie z podatkiem VAT w PLN). </w:t>
      </w:r>
    </w:p>
    <w:p w:rsidR="008E5A61" w:rsidRPr="008D2CD8" w:rsidRDefault="008E5A61" w:rsidP="008E5A61">
      <w:pPr>
        <w:spacing w:line="240" w:lineRule="auto"/>
        <w:ind w:firstLine="705"/>
        <w:jc w:val="both"/>
        <w:rPr>
          <w:b/>
        </w:rPr>
      </w:pPr>
      <w:r w:rsidRPr="008D2CD8">
        <w:rPr>
          <w:b/>
        </w:rPr>
        <w:t xml:space="preserve">Kryterium 2: </w:t>
      </w:r>
    </w:p>
    <w:p w:rsidR="008E5A61" w:rsidRPr="008D2CD8" w:rsidRDefault="008E5A61" w:rsidP="008E5A61">
      <w:pPr>
        <w:spacing w:line="240" w:lineRule="auto"/>
        <w:ind w:firstLine="705"/>
        <w:jc w:val="center"/>
        <w:rPr>
          <w:b/>
        </w:rPr>
      </w:pPr>
      <w:r w:rsidRPr="008D2CD8">
        <w:rPr>
          <w:b/>
        </w:rPr>
        <w:t xml:space="preserve">K2= 100 x </w:t>
      </w:r>
      <w:proofErr w:type="spellStart"/>
      <w:r w:rsidRPr="008D2CD8">
        <w:rPr>
          <w:b/>
        </w:rPr>
        <w:t>Cmin</w:t>
      </w:r>
      <w:proofErr w:type="spellEnd"/>
      <w:r w:rsidRPr="008D2CD8">
        <w:rPr>
          <w:b/>
        </w:rPr>
        <w:t xml:space="preserve"> / </w:t>
      </w:r>
      <w:proofErr w:type="spellStart"/>
      <w:r w:rsidRPr="008D2CD8">
        <w:rPr>
          <w:b/>
        </w:rPr>
        <w:t>Cof</w:t>
      </w:r>
      <w:proofErr w:type="spellEnd"/>
    </w:p>
    <w:p w:rsidR="008E5A61" w:rsidRDefault="008E5A61" w:rsidP="008E5A61">
      <w:pPr>
        <w:spacing w:line="240" w:lineRule="auto"/>
        <w:ind w:firstLine="705"/>
        <w:jc w:val="both"/>
      </w:pPr>
      <w:r>
        <w:t xml:space="preserve">K2 – ilość punktów przyznanych w kryterium 2 (z dokładnością do dwóch miejsc po przecinku) </w:t>
      </w:r>
    </w:p>
    <w:p w:rsidR="008E5A61" w:rsidRDefault="008E5A61" w:rsidP="008E5A61">
      <w:pPr>
        <w:spacing w:line="240" w:lineRule="auto"/>
        <w:ind w:left="708"/>
        <w:jc w:val="both"/>
      </w:pPr>
      <w:proofErr w:type="spellStart"/>
      <w:r>
        <w:t>Cmin</w:t>
      </w:r>
      <w:proofErr w:type="spellEnd"/>
      <w:r>
        <w:t xml:space="preserve"> – najniższa cena pośród wszystkich ocenianych ofert w kryterium 2 (łącznie z podatkiem VAT w PLN) </w:t>
      </w:r>
    </w:p>
    <w:p w:rsidR="008E5A61" w:rsidRDefault="008E5A61" w:rsidP="008E5A61">
      <w:pPr>
        <w:spacing w:line="240" w:lineRule="auto"/>
        <w:ind w:firstLine="708"/>
        <w:jc w:val="both"/>
      </w:pPr>
      <w:proofErr w:type="spellStart"/>
      <w:r>
        <w:t>Cof</w:t>
      </w:r>
      <w:proofErr w:type="spellEnd"/>
      <w:r>
        <w:t xml:space="preserve"> – cena ocenianej oferty w kryterium 2 (łącznie z podatkiem VAT w PLN). </w:t>
      </w:r>
    </w:p>
    <w:p w:rsidR="008E5A61" w:rsidRPr="008D2CD8" w:rsidRDefault="008E5A61" w:rsidP="008E5A61">
      <w:pPr>
        <w:spacing w:line="240" w:lineRule="auto"/>
        <w:ind w:firstLine="708"/>
        <w:jc w:val="both"/>
        <w:rPr>
          <w:b/>
        </w:rPr>
      </w:pPr>
      <w:r w:rsidRPr="008D2CD8">
        <w:rPr>
          <w:b/>
        </w:rPr>
        <w:t xml:space="preserve">Ilość punktów „K” zdobytych przez ofertę określa się według wzoru: </w:t>
      </w:r>
    </w:p>
    <w:p w:rsidR="008E5A61" w:rsidRPr="008D2CD8" w:rsidRDefault="008E5A61" w:rsidP="008E5A61">
      <w:pPr>
        <w:spacing w:line="240" w:lineRule="auto"/>
        <w:ind w:firstLine="708"/>
        <w:jc w:val="center"/>
        <w:rPr>
          <w:b/>
        </w:rPr>
      </w:pPr>
      <w:r w:rsidRPr="008D2CD8">
        <w:rPr>
          <w:b/>
        </w:rPr>
        <w:t>K= K1 x 10% + K2 x 90%</w:t>
      </w:r>
    </w:p>
    <w:p w:rsidR="008E5A61" w:rsidRDefault="008E5A61" w:rsidP="008E5A61">
      <w:pPr>
        <w:spacing w:line="240" w:lineRule="auto"/>
        <w:ind w:left="705" w:hanging="705"/>
        <w:jc w:val="both"/>
      </w:pPr>
      <w:r>
        <w:t>2.</w:t>
      </w:r>
      <w:r>
        <w:tab/>
        <w:t xml:space="preserve">Uzyskana z wyliczenia ilość punktów zostanie ostatecznie ustalona z dokładnością </w:t>
      </w:r>
      <w:r>
        <w:br/>
        <w:t xml:space="preserve">do drugiego miejsca po przecinku z zachowaniem zasady zaokrągleń matematycznych. </w:t>
      </w:r>
    </w:p>
    <w:p w:rsidR="008E5A61" w:rsidRDefault="008E5A61" w:rsidP="008E5A61">
      <w:pPr>
        <w:spacing w:line="240" w:lineRule="auto"/>
        <w:ind w:left="705" w:hanging="705"/>
        <w:jc w:val="both"/>
      </w:pPr>
      <w:r>
        <w:t>3.</w:t>
      </w:r>
      <w:r>
        <w:tab/>
        <w:t xml:space="preserve">Wybór oferty najkorzystniejszej nastąpi zgodnie z art. 91 ustawy Prawo zamówień publicznych </w:t>
      </w:r>
    </w:p>
    <w:p w:rsidR="008E5A61" w:rsidRDefault="008E5A61" w:rsidP="008E5A61">
      <w:pPr>
        <w:spacing w:line="240" w:lineRule="auto"/>
        <w:ind w:left="705" w:hanging="705"/>
        <w:jc w:val="both"/>
      </w:pPr>
      <w:r>
        <w:t>4.</w:t>
      </w:r>
      <w:r>
        <w:tab/>
        <w:t xml:space="preserve">Oferta, która uzyska największą wartość współczynnika K, liczonego według powyższego wzoru, zostanie uznana przez Zamawiającego za ofertę najkorzystniejszą. </w:t>
      </w:r>
    </w:p>
    <w:p w:rsidR="008E5A61" w:rsidRDefault="008E5A61" w:rsidP="008E5A61">
      <w:pPr>
        <w:spacing w:line="240" w:lineRule="auto"/>
        <w:ind w:left="705" w:hanging="705"/>
        <w:jc w:val="both"/>
      </w:pPr>
      <w:r>
        <w:lastRenderedPageBreak/>
        <w:t>5.</w:t>
      </w:r>
      <w:r>
        <w:tab/>
        <w:t xml:space="preserve">Zamawiający udzieli zamówienia Wykonawcy, którego oferta odpowiada wszystkim wymaganiom przedstawionym w ustawie oraz w SIWZ i zostanie oceniona </w:t>
      </w:r>
      <w:r>
        <w:br/>
        <w:t xml:space="preserve">jako najkorzystniejsza w oparciu o podane kryterium wyboru. </w:t>
      </w:r>
    </w:p>
    <w:p w:rsidR="008E5A61" w:rsidRDefault="008E5A61" w:rsidP="008E5A61">
      <w:pPr>
        <w:spacing w:line="240" w:lineRule="auto"/>
        <w:ind w:left="705" w:hanging="705"/>
        <w:jc w:val="both"/>
      </w:pPr>
      <w:r>
        <w:t>6.</w:t>
      </w:r>
      <w:r>
        <w:tab/>
        <w:t xml:space="preserve">Zamawiający poprawi w treści oferty oczywiste omyłki pisarskie oraz omyłki rachunkowe </w:t>
      </w:r>
      <w:r>
        <w:br/>
        <w:t xml:space="preserve">w obliczeniu ceny, niezwłocznie zawiadamiając o tym wszystkich Wykonawców, którzy złożyli ofertę. </w:t>
      </w:r>
    </w:p>
    <w:p w:rsidR="008E5A61" w:rsidRDefault="008E5A61" w:rsidP="008E5A61">
      <w:pPr>
        <w:spacing w:line="240" w:lineRule="auto"/>
        <w:jc w:val="both"/>
      </w:pPr>
      <w:r>
        <w:t>7.</w:t>
      </w:r>
      <w:r>
        <w:tab/>
        <w:t xml:space="preserve">Zamawiający poprawi omyłki zgodnie z art. 87 ust. 2 pkt. 1, 2, 3 ustawy. </w:t>
      </w:r>
    </w:p>
    <w:p w:rsidR="008E5A61" w:rsidRDefault="008E5A61" w:rsidP="008E5A61">
      <w:pPr>
        <w:spacing w:line="240" w:lineRule="auto"/>
        <w:ind w:left="705" w:hanging="705"/>
        <w:jc w:val="both"/>
      </w:pPr>
      <w:r>
        <w:t>8.</w:t>
      </w:r>
      <w:r>
        <w:tab/>
        <w:t xml:space="preserve">Zamawiający zastrzega sobie prawo do pisemnego wezwania każdego Wykonawcy w celu udzielenia dodatkowych wyjaśnień na temat treści złożonej oferty. Od Wykonawców oczekuje się gotowości udzielania wszelkich żądanych wyjaśnień. </w:t>
      </w:r>
    </w:p>
    <w:p w:rsidR="008E5A61" w:rsidRDefault="008E5A61" w:rsidP="008E5A61">
      <w:pPr>
        <w:spacing w:line="240" w:lineRule="auto"/>
        <w:ind w:left="705" w:hanging="705"/>
        <w:jc w:val="both"/>
      </w:pPr>
      <w:r>
        <w:t>9.</w:t>
      </w:r>
      <w:r>
        <w:tab/>
        <w:t xml:space="preserve">Jeżeli nie będzie można dokonać wybory oferty najkorzystniejszej ze względu na to, że zostały złożone oferty o takiej samej cenie, Zamawiający wezwie Wykonawców, którzy złożyli oferty, </w:t>
      </w:r>
      <w:r>
        <w:br/>
        <w:t xml:space="preserve">do złożenia w wyznaczonym terminie ofert dodatkowych. Wykonawcy w ofertach dodatkowych nie mogą zaoferować cen wyższych niż zaoferowane w złożonych ofertach. </w:t>
      </w:r>
    </w:p>
    <w:p w:rsidR="008E5A61" w:rsidRDefault="008E5A61" w:rsidP="008E5A61">
      <w:pPr>
        <w:spacing w:line="240" w:lineRule="auto"/>
        <w:ind w:left="705" w:hanging="705"/>
        <w:jc w:val="both"/>
      </w:pPr>
      <w:r>
        <w:t>10.</w:t>
      </w:r>
      <w:r>
        <w:tab/>
        <w:t xml:space="preserve">Niezwłocznie po wyborze najkorzystniejszej oferty Zamawiający jednocześnie zawiadomi Wykonawców, którzy złożyli oferty, o: </w:t>
      </w:r>
    </w:p>
    <w:p w:rsidR="008E5A61" w:rsidRDefault="008E5A61" w:rsidP="008E5A61">
      <w:pPr>
        <w:spacing w:line="240" w:lineRule="auto"/>
        <w:ind w:left="1410" w:hanging="705"/>
        <w:jc w:val="both"/>
      </w:pPr>
      <w:r>
        <w:t>10.1.</w:t>
      </w:r>
      <w:r>
        <w:tab/>
        <w:t xml:space="preserve">wyborze najkorzystniejszej oferty, podając nazwę (firmę), siedzibę i adres Wykonawcy, którego ofertę wybrano, uzasadnienie jej wyboru oraz nazwy (firmy), siedziby i adresy Wykonawców, którzy złożyli oferty, a także punktację przyznaną ofertom w kryterium oceny ofert, </w:t>
      </w:r>
    </w:p>
    <w:p w:rsidR="008E5A61" w:rsidRDefault="008E5A61" w:rsidP="008E5A61">
      <w:pPr>
        <w:spacing w:line="240" w:lineRule="auto"/>
        <w:ind w:left="1410" w:hanging="705"/>
        <w:jc w:val="both"/>
      </w:pPr>
      <w:r>
        <w:t>10.2.</w:t>
      </w:r>
      <w:r>
        <w:tab/>
        <w:t xml:space="preserve">Wykonawcach, których oferty zostały odrzucone, podając uzasadnienie faktyczne </w:t>
      </w:r>
      <w:r>
        <w:br/>
        <w:t xml:space="preserve">i prawne, </w:t>
      </w:r>
    </w:p>
    <w:p w:rsidR="008E5A61" w:rsidRDefault="008E5A61" w:rsidP="008E5A61">
      <w:pPr>
        <w:spacing w:line="240" w:lineRule="auto"/>
        <w:ind w:left="1410" w:hanging="705"/>
        <w:jc w:val="both"/>
      </w:pPr>
      <w:r>
        <w:t>10.3.</w:t>
      </w:r>
      <w:r>
        <w:tab/>
        <w:t xml:space="preserve">Wykonawcach, którzy zostali wykluczeni z postępowania o udzielenie zamówienia, podając uzasadnienie faktyczne i prawne. </w:t>
      </w:r>
    </w:p>
    <w:p w:rsidR="008E5A61" w:rsidRDefault="008E5A61" w:rsidP="008E5A61">
      <w:pPr>
        <w:spacing w:line="240" w:lineRule="auto"/>
        <w:ind w:left="705" w:hanging="705"/>
        <w:jc w:val="both"/>
      </w:pPr>
      <w:r>
        <w:t>11.</w:t>
      </w:r>
      <w:r>
        <w:tab/>
        <w:t xml:space="preserve">Informacje, o których mowa w pkt. 10, Zamawiający zamieści również na stronie internetowej oraz w miejscu publicznie dostępnym w swojej siedzibie. </w:t>
      </w:r>
    </w:p>
    <w:p w:rsidR="008E5A61" w:rsidRPr="00A8129F" w:rsidRDefault="008E5A61" w:rsidP="008E5A61">
      <w:pPr>
        <w:spacing w:line="240" w:lineRule="auto"/>
        <w:jc w:val="both"/>
        <w:rPr>
          <w:b/>
        </w:rPr>
      </w:pPr>
      <w:r w:rsidRPr="00A8129F">
        <w:rPr>
          <w:b/>
        </w:rPr>
        <w:t xml:space="preserve">ROZDZIAŁ16. INFORMACJE O FORMALNOŚCIACH, JAKIE POWINNY ZOSTAĆ DOPEŁNIONE </w:t>
      </w:r>
      <w:r>
        <w:rPr>
          <w:b/>
        </w:rPr>
        <w:br/>
      </w:r>
      <w:r w:rsidRPr="00A8129F">
        <w:rPr>
          <w:b/>
        </w:rPr>
        <w:t>PO WYBORZE OFERTY W CELU ZAWARCIA UMOWY W</w:t>
      </w:r>
      <w:r>
        <w:rPr>
          <w:b/>
        </w:rPr>
        <w:t xml:space="preserve"> SPRAWIE ZAMÓWIENIA PUBLICZNEGO</w:t>
      </w:r>
    </w:p>
    <w:p w:rsidR="008E5A61" w:rsidRDefault="008E5A61" w:rsidP="008E5A61">
      <w:pPr>
        <w:spacing w:line="240" w:lineRule="auto"/>
        <w:ind w:left="705" w:hanging="705"/>
        <w:jc w:val="both"/>
      </w:pPr>
      <w:r>
        <w:t>1.</w:t>
      </w:r>
      <w:r>
        <w:tab/>
        <w:t xml:space="preserve">Wykonawca, którego oferta zostanie uznana za najkorzystniejszą, po uprawomocnieniu się decyzji o wyborze jego oferty, a przed podpisaniem umowy zobowiązany jest </w:t>
      </w:r>
      <w:r>
        <w:br/>
        <w:t xml:space="preserve">do przedłożenia: </w:t>
      </w:r>
    </w:p>
    <w:p w:rsidR="008E5A61" w:rsidRDefault="008E5A61" w:rsidP="008E5A61">
      <w:pPr>
        <w:spacing w:line="240" w:lineRule="auto"/>
        <w:ind w:left="1410" w:hanging="705"/>
        <w:jc w:val="both"/>
      </w:pPr>
      <w:r>
        <w:t>1.1.</w:t>
      </w:r>
      <w:r>
        <w:tab/>
        <w:t xml:space="preserve">w przypadku wyboru oferty wspólnej - umowę regulującą współpracę Wykonawców składających ofertę wspólną. </w:t>
      </w:r>
    </w:p>
    <w:p w:rsidR="008E5A61" w:rsidRDefault="008E5A61" w:rsidP="008E5A61">
      <w:pPr>
        <w:spacing w:line="240" w:lineRule="auto"/>
        <w:ind w:left="1410" w:hanging="705"/>
        <w:jc w:val="both"/>
      </w:pPr>
      <w:r>
        <w:t>1.2.</w:t>
      </w:r>
      <w:r>
        <w:tab/>
        <w:t xml:space="preserve">w przypadku braku </w:t>
      </w:r>
      <w:r w:rsidRPr="008D2CD8">
        <w:rPr>
          <w:b/>
        </w:rPr>
        <w:t>zezwoleni</w:t>
      </w:r>
      <w:r>
        <w:rPr>
          <w:b/>
        </w:rPr>
        <w:t>a</w:t>
      </w:r>
      <w:r>
        <w:t xml:space="preserve"> na prowadzenie działalności w zakresie ochrony </w:t>
      </w:r>
      <w:r>
        <w:br/>
        <w:t xml:space="preserve">przed bezdomnymi zwierzętami na terenie Gminy Gardeja – uzyska wymagane zezwolenie. </w:t>
      </w:r>
    </w:p>
    <w:p w:rsidR="008E5A61" w:rsidRPr="00A8129F" w:rsidRDefault="008E5A61" w:rsidP="008E5A61">
      <w:pPr>
        <w:spacing w:line="240" w:lineRule="auto"/>
        <w:jc w:val="both"/>
        <w:rPr>
          <w:b/>
        </w:rPr>
      </w:pPr>
      <w:r w:rsidRPr="00A8129F">
        <w:rPr>
          <w:b/>
        </w:rPr>
        <w:t>ROZDZIAŁ17. WYMAGANIA DOTYCZĄCE ZABEZPIECZENIA NALEŻYTEGO WYKO</w:t>
      </w:r>
      <w:r>
        <w:rPr>
          <w:b/>
        </w:rPr>
        <w:t>NANIA UMOWY.</w:t>
      </w:r>
    </w:p>
    <w:p w:rsidR="008E5A61" w:rsidRDefault="008E5A61" w:rsidP="008E5A61">
      <w:pPr>
        <w:spacing w:line="240" w:lineRule="auto"/>
        <w:jc w:val="both"/>
      </w:pPr>
      <w:r>
        <w:t xml:space="preserve">W niniejszym postępowaniu Zamawiający nie żąda wniesienia zabezpieczenia należytego wykonania umowy. </w:t>
      </w:r>
    </w:p>
    <w:p w:rsidR="008E5A61" w:rsidRPr="00A8129F" w:rsidRDefault="008E5A61" w:rsidP="008E5A61">
      <w:pPr>
        <w:spacing w:line="240" w:lineRule="auto"/>
        <w:jc w:val="both"/>
        <w:rPr>
          <w:b/>
        </w:rPr>
      </w:pPr>
      <w:r w:rsidRPr="00A8129F">
        <w:rPr>
          <w:b/>
        </w:rPr>
        <w:t xml:space="preserve">ROZDZIAŁ 18. ISTOTNE DLA STRON POSTANOWIENIA UMOWY, KTÓRE ZOSTANĄ WPROWADZONE DO TREŚCI ZAWIERANEJ UMOWY W SPRAWIE ZAMÓWIENIA PUBLICZNEGO, OGÓLNE WARUNKI </w:t>
      </w:r>
      <w:r w:rsidRPr="00A8129F">
        <w:rPr>
          <w:b/>
        </w:rPr>
        <w:lastRenderedPageBreak/>
        <w:t xml:space="preserve">UMOWY ALBO WZÓR UMOWY, JEŻELI ZAMAWIAJĄCY WYMAGA OD WYKONAWCÓW, </w:t>
      </w:r>
      <w:r>
        <w:rPr>
          <w:b/>
        </w:rPr>
        <w:br/>
      </w:r>
      <w:r w:rsidRPr="00A8129F">
        <w:rPr>
          <w:b/>
        </w:rPr>
        <w:t xml:space="preserve">ABY ZAWARŁ Z NIM UMOWĘ W SPRAWIE ZAMÓWIENIA PUBLICZNEGO NA TAKICH WARUNKACH. </w:t>
      </w:r>
    </w:p>
    <w:p w:rsidR="008E5A61" w:rsidRDefault="008E5A61" w:rsidP="008E5A61">
      <w:pPr>
        <w:spacing w:line="240" w:lineRule="auto"/>
        <w:jc w:val="both"/>
      </w:pPr>
      <w:r>
        <w:t>1.</w:t>
      </w:r>
      <w:r>
        <w:tab/>
        <w:t xml:space="preserve">Zamawiający unieważni postępowanie w przypadkach określonych w art. 93 ust. 1 ustawy. </w:t>
      </w:r>
    </w:p>
    <w:p w:rsidR="008E5A61" w:rsidRDefault="008E5A61" w:rsidP="008E5A61">
      <w:pPr>
        <w:spacing w:line="240" w:lineRule="auto"/>
        <w:ind w:left="705" w:hanging="705"/>
        <w:jc w:val="both"/>
      </w:pPr>
      <w:r>
        <w:t>2.</w:t>
      </w:r>
      <w:r>
        <w:tab/>
        <w:t xml:space="preserve">Wykonawca, który wygra przetarg, zobowiązany będzie do zawarcia umowy w terminie określonym przez Zamawiającego, nie krótszym niż 5 dni od dnia przekazania zawiadomienia </w:t>
      </w:r>
      <w:r>
        <w:br/>
        <w:t xml:space="preserve">o wyborze oferty w formie faksu, albo 10 dni jeżeli zawiadomienie została przesłane w inny sposób, jednak nie później niż przed upływem terminu związania ofertą. Umowa może zostać zawarta przed upływem (odpowiednio) 5 lub 10 dniowego terminu, jeżeli w postępowaniu została złożona tylko jedna oferta lub z postępowania nie wykluczono żadnego wykonawcy lub w postępowaniu nie odrzucono żadnej oferty. </w:t>
      </w:r>
    </w:p>
    <w:p w:rsidR="008E5A61" w:rsidRDefault="008E5A61" w:rsidP="008E5A61">
      <w:pPr>
        <w:spacing w:line="240" w:lineRule="auto"/>
        <w:ind w:left="705" w:hanging="705"/>
        <w:jc w:val="both"/>
      </w:pPr>
      <w:r>
        <w:t>3.</w:t>
      </w:r>
      <w:r>
        <w:tab/>
        <w:t xml:space="preserve">Umowa zostanie zawarta na warunkach i zgodnie z zapisami zawartymi w projekcie umowy, </w:t>
      </w:r>
      <w:r>
        <w:br/>
        <w:t xml:space="preserve">który stanowi Załącznik A do SIWZ. </w:t>
      </w:r>
    </w:p>
    <w:p w:rsidR="008E5A61" w:rsidRDefault="008E5A61" w:rsidP="008E5A61">
      <w:pPr>
        <w:spacing w:line="240" w:lineRule="auto"/>
        <w:ind w:left="705" w:hanging="705"/>
        <w:jc w:val="both"/>
      </w:pPr>
      <w:r>
        <w:t>4.</w:t>
      </w:r>
      <w:r>
        <w:tab/>
        <w:t xml:space="preserve">Oświadczenie o gotowości zawarcia umowy z Zamawiającym na warunkach projektu umowy zawarte jest w treści Formularza ofertowego – Załącznik nr 1 do SIWZ. </w:t>
      </w:r>
    </w:p>
    <w:p w:rsidR="008E5A61" w:rsidRDefault="008E5A61" w:rsidP="008E5A61">
      <w:pPr>
        <w:spacing w:line="240" w:lineRule="auto"/>
        <w:ind w:left="705" w:hanging="705"/>
        <w:jc w:val="both"/>
      </w:pPr>
      <w:r>
        <w:t>5.</w:t>
      </w:r>
      <w:r>
        <w:tab/>
        <w:t xml:space="preserve">Jeżeli Wykonawca, którego oferta została wyłoniona w przetargu będzie uchylał się </w:t>
      </w:r>
      <w:r>
        <w:br/>
        <w:t xml:space="preserve">od zawarcia umowy, Zamawiający może wybrać ofertę najkorzystniejszą spośród pozostałych ofert, bez przeprowadzania ich ponownej oceny, chyba, że zachodzą przesłanki unieważnienia postępowania. </w:t>
      </w:r>
    </w:p>
    <w:p w:rsidR="008E5A61" w:rsidRPr="00A8129F" w:rsidRDefault="008E5A61" w:rsidP="008E5A61">
      <w:pPr>
        <w:spacing w:line="240" w:lineRule="auto"/>
        <w:jc w:val="both"/>
        <w:rPr>
          <w:b/>
        </w:rPr>
      </w:pPr>
      <w:r w:rsidRPr="00A8129F">
        <w:rPr>
          <w:b/>
        </w:rPr>
        <w:t xml:space="preserve">ROZDZIAŁ 19. POUCZENIE O ŚRODKACH OCHRONY PRAWNEJ PRZYSŁUGUJĄCYCH WYKONAWCY </w:t>
      </w:r>
      <w:r>
        <w:rPr>
          <w:b/>
        </w:rPr>
        <w:br/>
      </w:r>
      <w:r w:rsidRPr="00A8129F">
        <w:rPr>
          <w:b/>
        </w:rPr>
        <w:t>W TOKU POSTĘ</w:t>
      </w:r>
      <w:r>
        <w:rPr>
          <w:b/>
        </w:rPr>
        <w:t>POWANIA O UDZIELENIE ZAMÓWIENIA</w:t>
      </w:r>
    </w:p>
    <w:p w:rsidR="008E5A61" w:rsidRDefault="008E5A61" w:rsidP="008E5A61">
      <w:pPr>
        <w:spacing w:line="240" w:lineRule="auto"/>
        <w:jc w:val="both"/>
      </w:pPr>
      <w:r>
        <w:t xml:space="preserve">Wykonawcy lub innemu podmiotowi, jeżeli ma lub miał interes w uzyskaniu danego zamówienia </w:t>
      </w:r>
      <w:r>
        <w:br/>
        <w:t xml:space="preserve">oraz poniósł lub może ponieść szkodę w wyniku naruszenia przez Zamawiającego przepisów ustawy </w:t>
      </w:r>
      <w:proofErr w:type="spellStart"/>
      <w:r>
        <w:t>Pzp</w:t>
      </w:r>
      <w:proofErr w:type="spellEnd"/>
      <w:r>
        <w:t xml:space="preserve"> przysługują środki ochrony prawnej określone w dziale VI tej ustawy. </w:t>
      </w:r>
    </w:p>
    <w:p w:rsidR="008E5A61" w:rsidRPr="00A8129F" w:rsidRDefault="008E5A61" w:rsidP="008E5A61">
      <w:pPr>
        <w:spacing w:line="240" w:lineRule="auto"/>
        <w:jc w:val="both"/>
        <w:rPr>
          <w:b/>
        </w:rPr>
      </w:pPr>
      <w:r w:rsidRPr="00A8129F">
        <w:rPr>
          <w:b/>
        </w:rPr>
        <w:t>ROZDZIAŁ 20. OPIS CZĘŚCI ZAMÓWIENIA, JEŻELI ZAMAWIAJĄCY DOPUSZ</w:t>
      </w:r>
      <w:r>
        <w:rPr>
          <w:b/>
        </w:rPr>
        <w:t>CZA SKŁADANIE OFERT CZĘŚCIOWYCH</w:t>
      </w:r>
    </w:p>
    <w:p w:rsidR="008E5A61" w:rsidRDefault="008E5A61" w:rsidP="008E5A61">
      <w:pPr>
        <w:spacing w:line="240" w:lineRule="auto"/>
        <w:jc w:val="both"/>
      </w:pPr>
      <w:r>
        <w:t xml:space="preserve">Zamawiający nie dopuszcza składania ofert częściowych. </w:t>
      </w:r>
    </w:p>
    <w:p w:rsidR="008E5A61" w:rsidRPr="00A8129F" w:rsidRDefault="008E5A61" w:rsidP="008E5A61">
      <w:pPr>
        <w:spacing w:line="240" w:lineRule="auto"/>
        <w:jc w:val="both"/>
        <w:rPr>
          <w:b/>
        </w:rPr>
      </w:pPr>
      <w:r w:rsidRPr="00A8129F">
        <w:rPr>
          <w:b/>
        </w:rPr>
        <w:t xml:space="preserve">ROZDZIAŁ 21. INFORMACJA O PRZEWIDYWANYCH ZAMÓWIENIACH UZUPEŁNIAJĄCYCH, </w:t>
      </w:r>
      <w:r>
        <w:rPr>
          <w:b/>
        </w:rPr>
        <w:br/>
      </w:r>
      <w:r w:rsidRPr="00A8129F">
        <w:rPr>
          <w:b/>
        </w:rPr>
        <w:t>O KTÓRYCH MOWA W ART. 67 UST. 1 PKT. 6 I 7 LUB ART. 134 UST. 6 PKT. 3 I 4 JEŻELI ZAMAWIAJĄCY PRZEWI</w:t>
      </w:r>
      <w:r>
        <w:rPr>
          <w:b/>
        </w:rPr>
        <w:t>DUJE UDZIELENIE TAKICH ZAMÓWIEŃ</w:t>
      </w:r>
    </w:p>
    <w:p w:rsidR="008E5A61" w:rsidRDefault="008E5A61" w:rsidP="008E5A61">
      <w:pPr>
        <w:spacing w:line="240" w:lineRule="auto"/>
        <w:jc w:val="both"/>
      </w:pPr>
      <w:r>
        <w:t xml:space="preserve">Zamawiający nie przewiduje udzielenie zamówień uzupełniających, o których mowa w art. 67 ust. 1 pkt. 6 ustawy </w:t>
      </w:r>
      <w:proofErr w:type="spellStart"/>
      <w:r>
        <w:t>Pzp</w:t>
      </w:r>
      <w:proofErr w:type="spellEnd"/>
      <w:r>
        <w:t xml:space="preserve">. </w:t>
      </w:r>
    </w:p>
    <w:p w:rsidR="008E5A61" w:rsidRDefault="008E5A61" w:rsidP="008E5A61">
      <w:pPr>
        <w:spacing w:line="240" w:lineRule="auto"/>
        <w:jc w:val="both"/>
        <w:rPr>
          <w:b/>
        </w:rPr>
      </w:pPr>
      <w:r w:rsidRPr="00A8129F">
        <w:rPr>
          <w:b/>
        </w:rPr>
        <w:t>ROZDZIAŁ 22. OPIS SPOSOBU PRZEDSTAWIANIA OFERT WARIANTOWYCH ORAZ MINIMALNE WARUNKI, JAKIM MUSZĄ ODPOWIADAĆ OFERTY WARIANTOWE, JEŻELI ZAMAWI</w:t>
      </w:r>
      <w:r>
        <w:rPr>
          <w:b/>
        </w:rPr>
        <w:t>AJĄCY DOPUSZCZA ICH SKŁADANIE</w:t>
      </w:r>
    </w:p>
    <w:p w:rsidR="008E5A61" w:rsidRDefault="008E5A61" w:rsidP="008E5A61">
      <w:pPr>
        <w:spacing w:line="240" w:lineRule="auto"/>
        <w:jc w:val="both"/>
      </w:pPr>
      <w:r w:rsidRPr="00D24AB9">
        <w:t>Zamawiający nie dopuszcza składania ofert wariantowych.</w:t>
      </w:r>
    </w:p>
    <w:p w:rsidR="008E5A61" w:rsidRPr="00A8129F" w:rsidRDefault="008E5A61" w:rsidP="008E5A61">
      <w:pPr>
        <w:spacing w:line="240" w:lineRule="auto"/>
        <w:jc w:val="both"/>
        <w:rPr>
          <w:b/>
        </w:rPr>
      </w:pPr>
      <w:r w:rsidRPr="00A8129F">
        <w:rPr>
          <w:b/>
        </w:rPr>
        <w:t>ROZDZIAŁ 23. ADRES POCZTY ELEKTRONICZNEJ LUB STRONY INTERNETOWEJ ZAMAWIAJĄCEGO, JEŻELI ZAMAWIAJĄCY DOPUSZCZA POROZUM</w:t>
      </w:r>
      <w:r>
        <w:rPr>
          <w:b/>
        </w:rPr>
        <w:t>IEWANIE SIĘ DROGĄ ELEKTRONICZNĄ</w:t>
      </w:r>
    </w:p>
    <w:p w:rsidR="008E5A61" w:rsidRDefault="008E5A61" w:rsidP="008E5A61">
      <w:pPr>
        <w:spacing w:line="240" w:lineRule="auto"/>
        <w:jc w:val="both"/>
      </w:pPr>
      <w:r>
        <w:t xml:space="preserve">Adres strony internetowej Zamawiającego, na której umieszczono SIWZ: www.gardeja.pl – zakładka Przetargi / Zamówienia publiczne. </w:t>
      </w:r>
    </w:p>
    <w:p w:rsidR="008E5A61" w:rsidRPr="00A8129F" w:rsidRDefault="008E5A61" w:rsidP="008E5A61">
      <w:pPr>
        <w:spacing w:line="240" w:lineRule="auto"/>
        <w:jc w:val="both"/>
        <w:rPr>
          <w:b/>
        </w:rPr>
      </w:pPr>
      <w:r w:rsidRPr="00A8129F">
        <w:rPr>
          <w:b/>
        </w:rPr>
        <w:lastRenderedPageBreak/>
        <w:t>ROZDZIAŁ 24. INFORMACJE DOTYCZĄCE WALUT OBCYCH, W JAKICH MOGĄ BYĆ PROWADZONE ROZLICZENIA MIĘDZY ZAMAWIAJĄCYM A WYKONAWCĄ, JEŻELI ZAMAWIAJĄCY PRZEWIDUJE</w:t>
      </w:r>
      <w:r>
        <w:rPr>
          <w:b/>
        </w:rPr>
        <w:t xml:space="preserve"> ROZLICZENIA W WALUTACH OBCYCH</w:t>
      </w:r>
    </w:p>
    <w:p w:rsidR="008E5A61" w:rsidRDefault="008E5A61" w:rsidP="008E5A61">
      <w:pPr>
        <w:spacing w:line="240" w:lineRule="auto"/>
        <w:jc w:val="both"/>
      </w:pPr>
      <w:r>
        <w:t xml:space="preserve">Rozliczenia między Zamawiającym a Wykonawcą będą prowadzone w złotych polskich. </w:t>
      </w:r>
    </w:p>
    <w:p w:rsidR="008E5A61" w:rsidRPr="00A8129F" w:rsidRDefault="008E5A61" w:rsidP="008E5A61">
      <w:pPr>
        <w:spacing w:line="240" w:lineRule="auto"/>
        <w:jc w:val="both"/>
        <w:rPr>
          <w:b/>
        </w:rPr>
      </w:pPr>
      <w:r w:rsidRPr="00A8129F">
        <w:rPr>
          <w:b/>
        </w:rPr>
        <w:t xml:space="preserve">ROZDZIAŁ 25. WYSOKOŚĆ ZWROTU KOSZTÓW UDZIAŁU W POSTĘPOWANIU, JEŻELI ZAMAWIAJĄCY PRZEWIDUJE ICH </w:t>
      </w:r>
      <w:r>
        <w:rPr>
          <w:b/>
        </w:rPr>
        <w:t>ZWROT</w:t>
      </w:r>
    </w:p>
    <w:p w:rsidR="008E5A61" w:rsidRDefault="008E5A61" w:rsidP="008E5A61">
      <w:pPr>
        <w:spacing w:line="240" w:lineRule="auto"/>
        <w:jc w:val="both"/>
      </w:pPr>
      <w:r>
        <w:t xml:space="preserve">Zamawiający nie przewiduje zwrotu kosztów udziału w postępowaniu. </w:t>
      </w:r>
    </w:p>
    <w:p w:rsidR="008E5A61" w:rsidRPr="00A8129F" w:rsidRDefault="008E5A61" w:rsidP="008E5A61">
      <w:pPr>
        <w:spacing w:line="240" w:lineRule="auto"/>
        <w:jc w:val="both"/>
        <w:rPr>
          <w:b/>
        </w:rPr>
      </w:pPr>
      <w:r w:rsidRPr="00A8129F">
        <w:rPr>
          <w:b/>
        </w:rPr>
        <w:t xml:space="preserve">ROZDZIAŁ 26. INFORMACJA NA TEMAT CZĘŚCI ZAMÓWIENIA, KTÓRYCH WYKONANIE WYKONAWCA POWIERZY </w:t>
      </w:r>
      <w:r>
        <w:rPr>
          <w:b/>
        </w:rPr>
        <w:t>PODWYKONAWCOM</w:t>
      </w:r>
    </w:p>
    <w:p w:rsidR="008E5A61" w:rsidRDefault="008E5A61" w:rsidP="008E5A61">
      <w:pPr>
        <w:spacing w:line="240" w:lineRule="auto"/>
        <w:jc w:val="both"/>
      </w:pPr>
      <w:r>
        <w:t xml:space="preserve">Wykonawca może powierzyć wykonanie zamówienia Podwykonawcom. Zamawiający żąda wskazania przez Wykonawcę w ofercie części zamówienia, których wykonanie powierzy podwykonawcom. Informacje na temat zakresu powierzonego podwykonawcy, Wykonawca zamieszcza w Formularzu ofertowym – Załącznik nr 1 do SIWZ. </w:t>
      </w:r>
    </w:p>
    <w:p w:rsidR="008E5A61" w:rsidRPr="00A8129F" w:rsidRDefault="008E5A61" w:rsidP="008E5A61">
      <w:pPr>
        <w:spacing w:line="240" w:lineRule="auto"/>
        <w:jc w:val="both"/>
        <w:rPr>
          <w:b/>
        </w:rPr>
      </w:pPr>
      <w:r>
        <w:rPr>
          <w:b/>
        </w:rPr>
        <w:t>ROZDZIAŁ 27. INNE POSTANOWIENIA</w:t>
      </w:r>
    </w:p>
    <w:p w:rsidR="008E5A61" w:rsidRDefault="008E5A61" w:rsidP="008E5A61">
      <w:pPr>
        <w:spacing w:line="240" w:lineRule="auto"/>
        <w:jc w:val="both"/>
      </w:pPr>
      <w:r>
        <w:t>W sprawach nieuregulowanych niniejszą SIWZ mają zastosowanie przepisy ustawy z dnia 24 stycznia 2009 r. Prawo zamówień publicznych.</w:t>
      </w:r>
    </w:p>
    <w:p w:rsidR="00D24AB9" w:rsidRPr="008E5A61" w:rsidRDefault="00D24AB9" w:rsidP="008E5A61"/>
    <w:sectPr w:rsidR="00D24AB9" w:rsidRPr="008E5A61" w:rsidSect="00A353D8">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BA" w:rsidRDefault="00EA12BA" w:rsidP="00DC3F4D">
      <w:pPr>
        <w:spacing w:after="0" w:line="240" w:lineRule="auto"/>
      </w:pPr>
      <w:r>
        <w:separator/>
      </w:r>
    </w:p>
  </w:endnote>
  <w:endnote w:type="continuationSeparator" w:id="0">
    <w:p w:rsidR="00EA12BA" w:rsidRDefault="00EA12BA" w:rsidP="00DC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4D" w:rsidRDefault="00DC3F4D" w:rsidP="00DC3F4D">
    <w:pPr>
      <w:spacing w:after="0" w:line="240" w:lineRule="auto"/>
      <w:ind w:left="567"/>
      <w:jc w:val="center"/>
      <w:rPr>
        <w:rFonts w:eastAsia="Times New Roman" w:cs="Arial"/>
        <w:bCs/>
        <w:i/>
        <w:color w:val="000000"/>
        <w:sz w:val="14"/>
        <w:szCs w:val="14"/>
      </w:rPr>
    </w:pPr>
    <w:r>
      <w:rPr>
        <w:rFonts w:cs="Arial"/>
        <w:bCs/>
        <w:i/>
        <w:sz w:val="14"/>
        <w:szCs w:val="14"/>
      </w:rPr>
      <w:t xml:space="preserve">Przetarg nieograniczony na: </w:t>
    </w:r>
    <w:r>
      <w:rPr>
        <w:rFonts w:eastAsia="Times New Roman" w:cs="Arial"/>
        <w:bCs/>
        <w:i/>
        <w:color w:val="000000"/>
        <w:sz w:val="14"/>
        <w:szCs w:val="14"/>
      </w:rPr>
      <w:t>„Świadczenie usług w zakresie wyłapywania bezdomnych zwierząt na terenie Gminy Gardeja</w:t>
    </w:r>
  </w:p>
  <w:p w:rsidR="00DC3F4D" w:rsidRDefault="00DC3F4D" w:rsidP="00DC3F4D">
    <w:pPr>
      <w:spacing w:after="0" w:line="240" w:lineRule="auto"/>
      <w:ind w:left="567"/>
      <w:jc w:val="center"/>
      <w:rPr>
        <w:rFonts w:eastAsiaTheme="minorHAnsi"/>
        <w:lang w:eastAsia="en-US"/>
      </w:rPr>
    </w:pPr>
    <w:r>
      <w:rPr>
        <w:rFonts w:eastAsia="Times New Roman" w:cs="Arial"/>
        <w:bCs/>
        <w:i/>
        <w:color w:val="000000"/>
        <w:sz w:val="14"/>
        <w:szCs w:val="14"/>
      </w:rPr>
      <w:t xml:space="preserve"> oraz zapewnienia im opieki”</w:t>
    </w:r>
  </w:p>
  <w:p w:rsidR="00DC3F4D" w:rsidRDefault="00DC3F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BA" w:rsidRDefault="00EA12BA" w:rsidP="00DC3F4D">
      <w:pPr>
        <w:spacing w:after="0" w:line="240" w:lineRule="auto"/>
      </w:pPr>
      <w:r>
        <w:separator/>
      </w:r>
    </w:p>
  </w:footnote>
  <w:footnote w:type="continuationSeparator" w:id="0">
    <w:p w:rsidR="00EA12BA" w:rsidRDefault="00EA12BA" w:rsidP="00DC3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C6EF2"/>
    <w:multiLevelType w:val="singleLevel"/>
    <w:tmpl w:val="7B98D624"/>
    <w:lvl w:ilvl="0">
      <w:start w:val="1"/>
      <w:numFmt w:val="decimal"/>
      <w:lvlText w:val="Rozdział %1."/>
      <w:lvlJc w:val="left"/>
      <w:pPr>
        <w:tabs>
          <w:tab w:val="num" w:pos="1193"/>
        </w:tabs>
        <w:ind w:left="397" w:hanging="284"/>
      </w:pPr>
      <w:rPr>
        <w:rFonts w:hint="default"/>
        <w:b w:val="0"/>
        <w:i w:val="0"/>
        <w:color w:val="0000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D"/>
    <w:rsid w:val="000750D1"/>
    <w:rsid w:val="000768F7"/>
    <w:rsid w:val="0008194B"/>
    <w:rsid w:val="00094ACC"/>
    <w:rsid w:val="00144568"/>
    <w:rsid w:val="001A2E41"/>
    <w:rsid w:val="0022301A"/>
    <w:rsid w:val="00232601"/>
    <w:rsid w:val="002A29B7"/>
    <w:rsid w:val="0037472C"/>
    <w:rsid w:val="003B3DC3"/>
    <w:rsid w:val="00476730"/>
    <w:rsid w:val="00502F62"/>
    <w:rsid w:val="00527E52"/>
    <w:rsid w:val="00540437"/>
    <w:rsid w:val="00621A4C"/>
    <w:rsid w:val="00663D8D"/>
    <w:rsid w:val="00684DDA"/>
    <w:rsid w:val="006C1D04"/>
    <w:rsid w:val="006F39FD"/>
    <w:rsid w:val="0071249B"/>
    <w:rsid w:val="00764A45"/>
    <w:rsid w:val="00793E2A"/>
    <w:rsid w:val="007B265E"/>
    <w:rsid w:val="007C1112"/>
    <w:rsid w:val="007C59FA"/>
    <w:rsid w:val="007E2678"/>
    <w:rsid w:val="00840CCA"/>
    <w:rsid w:val="0085310E"/>
    <w:rsid w:val="00853321"/>
    <w:rsid w:val="008A5738"/>
    <w:rsid w:val="008C02D9"/>
    <w:rsid w:val="008E5A61"/>
    <w:rsid w:val="0090177A"/>
    <w:rsid w:val="0092235B"/>
    <w:rsid w:val="009B24C5"/>
    <w:rsid w:val="00A329B4"/>
    <w:rsid w:val="00A353D8"/>
    <w:rsid w:val="00A424AC"/>
    <w:rsid w:val="00A8129F"/>
    <w:rsid w:val="00BB53DB"/>
    <w:rsid w:val="00C719B6"/>
    <w:rsid w:val="00C73F4F"/>
    <w:rsid w:val="00CC250E"/>
    <w:rsid w:val="00D24AB9"/>
    <w:rsid w:val="00D37298"/>
    <w:rsid w:val="00D43E0B"/>
    <w:rsid w:val="00D46CC1"/>
    <w:rsid w:val="00D64C5A"/>
    <w:rsid w:val="00D76AF2"/>
    <w:rsid w:val="00D93909"/>
    <w:rsid w:val="00DA4C43"/>
    <w:rsid w:val="00DC3F4D"/>
    <w:rsid w:val="00E056C0"/>
    <w:rsid w:val="00E20148"/>
    <w:rsid w:val="00E50707"/>
    <w:rsid w:val="00EA12BA"/>
    <w:rsid w:val="00ED6A53"/>
    <w:rsid w:val="00EF4D9C"/>
    <w:rsid w:val="00F350FE"/>
    <w:rsid w:val="00F70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A6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76AF2"/>
  </w:style>
  <w:style w:type="character" w:styleId="Hipercze">
    <w:name w:val="Hyperlink"/>
    <w:basedOn w:val="Domylnaczcionkaakapitu"/>
    <w:uiPriority w:val="99"/>
    <w:semiHidden/>
    <w:unhideWhenUsed/>
    <w:rsid w:val="00D76AF2"/>
    <w:rPr>
      <w:color w:val="0000FF"/>
      <w:u w:val="single"/>
    </w:rPr>
  </w:style>
  <w:style w:type="paragraph" w:styleId="Nagwek">
    <w:name w:val="header"/>
    <w:basedOn w:val="Normalny"/>
    <w:link w:val="NagwekZnak"/>
    <w:uiPriority w:val="99"/>
    <w:unhideWhenUsed/>
    <w:rsid w:val="00DC3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F4D"/>
    <w:rPr>
      <w:rFonts w:eastAsiaTheme="minorEastAsia"/>
      <w:lang w:eastAsia="pl-PL"/>
    </w:rPr>
  </w:style>
  <w:style w:type="paragraph" w:styleId="Stopka">
    <w:name w:val="footer"/>
    <w:basedOn w:val="Normalny"/>
    <w:link w:val="StopkaZnak"/>
    <w:uiPriority w:val="99"/>
    <w:unhideWhenUsed/>
    <w:rsid w:val="00DC3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F4D"/>
    <w:rPr>
      <w:rFonts w:eastAsiaTheme="minorEastAsia"/>
      <w:lang w:eastAsia="pl-PL"/>
    </w:rPr>
  </w:style>
  <w:style w:type="paragraph" w:styleId="Tekstdymka">
    <w:name w:val="Balloon Text"/>
    <w:basedOn w:val="Normalny"/>
    <w:link w:val="TekstdymkaZnak"/>
    <w:uiPriority w:val="99"/>
    <w:semiHidden/>
    <w:unhideWhenUsed/>
    <w:rsid w:val="00DC3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F4D"/>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A6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76AF2"/>
  </w:style>
  <w:style w:type="character" w:styleId="Hipercze">
    <w:name w:val="Hyperlink"/>
    <w:basedOn w:val="Domylnaczcionkaakapitu"/>
    <w:uiPriority w:val="99"/>
    <w:semiHidden/>
    <w:unhideWhenUsed/>
    <w:rsid w:val="00D76AF2"/>
    <w:rPr>
      <w:color w:val="0000FF"/>
      <w:u w:val="single"/>
    </w:rPr>
  </w:style>
  <w:style w:type="paragraph" w:styleId="Nagwek">
    <w:name w:val="header"/>
    <w:basedOn w:val="Normalny"/>
    <w:link w:val="NagwekZnak"/>
    <w:uiPriority w:val="99"/>
    <w:unhideWhenUsed/>
    <w:rsid w:val="00DC3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F4D"/>
    <w:rPr>
      <w:rFonts w:eastAsiaTheme="minorEastAsia"/>
      <w:lang w:eastAsia="pl-PL"/>
    </w:rPr>
  </w:style>
  <w:style w:type="paragraph" w:styleId="Stopka">
    <w:name w:val="footer"/>
    <w:basedOn w:val="Normalny"/>
    <w:link w:val="StopkaZnak"/>
    <w:uiPriority w:val="99"/>
    <w:unhideWhenUsed/>
    <w:rsid w:val="00DC3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F4D"/>
    <w:rPr>
      <w:rFonts w:eastAsiaTheme="minorEastAsia"/>
      <w:lang w:eastAsia="pl-PL"/>
    </w:rPr>
  </w:style>
  <w:style w:type="paragraph" w:styleId="Tekstdymka">
    <w:name w:val="Balloon Text"/>
    <w:basedOn w:val="Normalny"/>
    <w:link w:val="TekstdymkaZnak"/>
    <w:uiPriority w:val="99"/>
    <w:semiHidden/>
    <w:unhideWhenUsed/>
    <w:rsid w:val="00DC3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F4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99C8-17EF-473E-B621-369EDEDC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4682</Words>
  <Characters>28096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Chudek</dc:creator>
  <cp:lastModifiedBy>Frymark</cp:lastModifiedBy>
  <cp:revision>2</cp:revision>
  <dcterms:created xsi:type="dcterms:W3CDTF">2015-12-10T09:26:00Z</dcterms:created>
  <dcterms:modified xsi:type="dcterms:W3CDTF">2015-12-10T09:26:00Z</dcterms:modified>
</cp:coreProperties>
</file>