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53"/>
        <w:gridCol w:w="5432"/>
        <w:gridCol w:w="2043"/>
      </w:tblGrid>
      <w:tr w:rsidR="00986596" w:rsidRPr="00986596" w:rsidTr="00D85272">
        <w:trPr>
          <w:trHeight w:val="650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104775</wp:posOffset>
                  </wp:positionV>
                  <wp:extent cx="1035685" cy="1127125"/>
                  <wp:effectExtent l="0" t="0" r="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127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66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sz w:val="23"/>
                <w:szCs w:val="23"/>
                <w:lang w:eastAsia="ar-SA"/>
              </w:rPr>
            </w:pPr>
            <w:r w:rsidRPr="00986596">
              <w:rPr>
                <w:rFonts w:ascii="Verdana" w:eastAsia="Calibri" w:hAnsi="Verdana" w:cs="Verdana"/>
                <w:b/>
                <w:bCs/>
                <w:sz w:val="23"/>
                <w:szCs w:val="23"/>
                <w:lang w:eastAsia="ar-SA"/>
              </w:rPr>
              <w:t>KARTA USŁUGI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Nr karty 43</w:t>
            </w:r>
          </w:p>
        </w:tc>
      </w:tr>
      <w:tr w:rsidR="00986596" w:rsidRPr="00986596" w:rsidTr="00D85272">
        <w:trPr>
          <w:trHeight w:val="650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5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986596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 xml:space="preserve">ZEZWOLENIE JEDNORAZOWE </w:t>
            </w:r>
            <w:r w:rsidRPr="00986596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br/>
              <w:t>NA SPRZEDAŻ NAPOJÓW ALKOHOLOWYCH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Wersja nr 1</w:t>
            </w:r>
          </w:p>
        </w:tc>
      </w:tr>
      <w:tr w:rsidR="00986596" w:rsidRPr="00986596" w:rsidTr="00D85272">
        <w:trPr>
          <w:trHeight w:val="650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5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Data zatwierdzenia:</w:t>
            </w:r>
          </w:p>
          <w:p w:rsidR="00986596" w:rsidRPr="00986596" w:rsidRDefault="00986596" w:rsidP="0098659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23.01.2014</w:t>
            </w:r>
          </w:p>
        </w:tc>
      </w:tr>
      <w:tr w:rsidR="00986596" w:rsidRPr="00986596" w:rsidTr="00D85272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Komórka organizacyjna</w:t>
            </w:r>
          </w:p>
        </w:tc>
        <w:tc>
          <w:tcPr>
            <w:tcW w:w="7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center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Referat Organizacyjny</w:t>
            </w:r>
          </w:p>
        </w:tc>
      </w:tr>
      <w:tr w:rsidR="00986596" w:rsidRPr="00986596" w:rsidTr="00D85272">
        <w:trPr>
          <w:trHeight w:val="478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Tel./fax.</w:t>
            </w:r>
          </w:p>
        </w:tc>
        <w:tc>
          <w:tcPr>
            <w:tcW w:w="7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center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986596">
              <w:rPr>
                <w:rFonts w:ascii="Calibri" w:eastAsia="Times New Roman" w:hAnsi="Calibri" w:cs="Calibri"/>
                <w:lang w:eastAsia="ar-SA"/>
              </w:rPr>
              <w:t>641 14 29 wew. 27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</w:pPr>
            <w:r w:rsidRPr="00986596"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  <w:t>I. WYMAGANE DOKUMENTY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96" w:rsidRPr="00986596" w:rsidRDefault="00986596" w:rsidP="00986596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Wniosek.</w:t>
            </w:r>
          </w:p>
          <w:p w:rsidR="00986596" w:rsidRPr="00986596" w:rsidRDefault="00986596" w:rsidP="0098659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629" w:right="142" w:hanging="482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986596">
              <w:rPr>
                <w:rFonts w:ascii="Calibri" w:eastAsia="Times New Roman" w:hAnsi="Calibri" w:cs="Calibri"/>
                <w:lang w:eastAsia="ar-SA"/>
              </w:rPr>
              <w:t>Załączniki:</w:t>
            </w:r>
          </w:p>
          <w:p w:rsidR="00986596" w:rsidRPr="00986596" w:rsidRDefault="00986596" w:rsidP="0098659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13" w:hanging="425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986596">
              <w:rPr>
                <w:rFonts w:ascii="Calibri" w:eastAsia="Times New Roman" w:hAnsi="Calibri" w:cs="Calibri"/>
                <w:lang w:eastAsia="ar-SA"/>
              </w:rPr>
              <w:t>dokument potwierdzający tytuł prawny wnioskodawcy do lokalu stanowiącego punkt sprzedaży napojów alkoholowych,</w:t>
            </w:r>
          </w:p>
          <w:p w:rsidR="00986596" w:rsidRPr="00986596" w:rsidRDefault="00986596" w:rsidP="00986596">
            <w:pPr>
              <w:numPr>
                <w:ilvl w:val="0"/>
                <w:numId w:val="2"/>
              </w:numPr>
              <w:suppressAutoHyphens/>
              <w:spacing w:after="280" w:line="240" w:lineRule="auto"/>
              <w:ind w:left="713" w:hanging="425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986596">
              <w:rPr>
                <w:rFonts w:ascii="Calibri" w:eastAsia="Times New Roman" w:hAnsi="Calibri" w:cs="Calibri"/>
                <w:lang w:eastAsia="ar-SA"/>
              </w:rPr>
              <w:t>pisemna zgoda właściciela, użytkownika, zarządcy lub administratora budynku, jeżeli punkt sprzedaży będzie zlokalizowany w budynku mieszkalnym wielorodzinnym.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86596" w:rsidRPr="00986596" w:rsidRDefault="00986596" w:rsidP="00986596">
            <w:pPr>
              <w:tabs>
                <w:tab w:val="center" w:pos="449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</w:pPr>
            <w:r w:rsidRPr="00986596"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  <w:t>II. MIEJSCE ZŁOŻENIA DOKUMENTÓW</w:t>
            </w:r>
            <w:r w:rsidRPr="00986596"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  <w:tab/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986596">
              <w:rPr>
                <w:rFonts w:ascii="Calibri" w:eastAsia="Times New Roman" w:hAnsi="Calibri" w:cs="Calibri"/>
                <w:lang w:eastAsia="ar-SA"/>
              </w:rPr>
              <w:t>Urząd Gminy Gać, Gać 275, 37-207 Gać, tel./fax. /016/ 641 14 29</w:t>
            </w:r>
          </w:p>
          <w:p w:rsidR="00986596" w:rsidRPr="00986596" w:rsidRDefault="008E0E5B" w:rsidP="0098659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hyperlink r:id="rId8" w:history="1">
              <w:r w:rsidR="00986596" w:rsidRPr="00986596">
                <w:rPr>
                  <w:rFonts w:ascii="Calibri" w:eastAsia="Calibri" w:hAnsi="Calibri" w:cs="Calibri"/>
                  <w:color w:val="0000FF"/>
                  <w:u w:val="single"/>
                  <w:lang w:eastAsia="ar-SA"/>
                </w:rPr>
                <w:t>ug_gac@onet.pl</w:t>
              </w:r>
            </w:hyperlink>
            <w:r w:rsidR="00986596" w:rsidRPr="00986596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  <w:p w:rsidR="00986596" w:rsidRPr="00986596" w:rsidRDefault="00986596" w:rsidP="0098659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986596">
              <w:rPr>
                <w:rFonts w:ascii="Calibri" w:eastAsia="Times New Roman" w:hAnsi="Calibri" w:cs="Calibri"/>
                <w:lang w:eastAsia="ar-SA"/>
              </w:rPr>
              <w:t>Sekretariat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</w:pPr>
            <w:r w:rsidRPr="00986596"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  <w:t>III. OPŁATY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96" w:rsidRPr="00986596" w:rsidRDefault="00986596" w:rsidP="00986596">
            <w:pPr>
              <w:widowControl w:val="0"/>
              <w:suppressAutoHyphens/>
              <w:snapToGrid w:val="0"/>
              <w:spacing w:after="0" w:line="240" w:lineRule="auto"/>
              <w:ind w:left="109" w:right="206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Opłata za wydanie zezwolenia na sprzedaż napojów alkoholowych wynosi:</w:t>
            </w:r>
          </w:p>
          <w:p w:rsidR="00986596" w:rsidRPr="00986596" w:rsidRDefault="00986596" w:rsidP="0098659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43,75 zł na sprzedaż napojów zawierających do 4,5 % alkoholu oraz piwa,</w:t>
            </w:r>
          </w:p>
          <w:p w:rsidR="00986596" w:rsidRPr="00986596" w:rsidRDefault="00986596" w:rsidP="0098659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43,75 zł na sprzedaż napojów od 4,5 % do 18 % alkoholu (z wyjątkiem piwa),</w:t>
            </w:r>
          </w:p>
          <w:p w:rsidR="00986596" w:rsidRPr="00986596" w:rsidRDefault="00986596" w:rsidP="0098659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175,00 zł na sprzedaż napojów zawierających powyżej 18 % alkoholu.</w:t>
            </w:r>
          </w:p>
          <w:p w:rsidR="00986596" w:rsidRPr="00986596" w:rsidRDefault="00986596" w:rsidP="00986596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:rsidR="00986596" w:rsidRPr="00986596" w:rsidRDefault="00986596" w:rsidP="00986596">
            <w:pPr>
              <w:suppressAutoHyphens/>
              <w:spacing w:after="0" w:line="240" w:lineRule="auto"/>
              <w:ind w:left="142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86596">
              <w:rPr>
                <w:rFonts w:ascii="Calibri" w:eastAsia="Calibri" w:hAnsi="Calibri" w:cs="Calibri"/>
                <w:color w:val="000000"/>
                <w:lang w:eastAsia="ar-SA"/>
              </w:rPr>
              <w:t>Opłatę skarbową należy wpłacić na konto Urzędu Gminy Gać: Bank Spółdzielczy Łańcut oddział Gać 25 9177 1018 2003 2000 0619 0001 .</w:t>
            </w:r>
          </w:p>
          <w:p w:rsidR="00986596" w:rsidRPr="00986596" w:rsidRDefault="00986596" w:rsidP="00986596">
            <w:pPr>
              <w:suppressAutoHyphens/>
              <w:spacing w:after="0" w:line="240" w:lineRule="auto"/>
              <w:ind w:left="142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</w:pPr>
            <w:r w:rsidRPr="00986596"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  <w:t>IV. TERMIN I SPOSÓB ZAŁATWIENIA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W ciągu miesiąca od dnia złożenia wniosku.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</w:pPr>
            <w:r w:rsidRPr="00986596"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  <w:t>V. TRYB ODWOŁAWCZY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Odwołanie od decyzji wnosi się do Samorządowego Kolegium Odwoławczego w Przemyślu.  Odwołanie należy złożyć za pośrednictwem Wójta Gminy Gać w terminie 14 dni od daty otrzymania decyzji.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</w:pPr>
            <w:r w:rsidRPr="00986596"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  <w:t>VI. PODSTAWA PRAWNA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E5B" w:rsidRPr="008E0E5B" w:rsidRDefault="008E0E5B" w:rsidP="008E0E5B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-</w:t>
            </w:r>
            <w:r w:rsidRPr="008E0E5B">
              <w:rPr>
                <w:rFonts w:ascii="Calibri" w:eastAsia="Calibri" w:hAnsi="Calibri" w:cs="Calibri"/>
                <w:lang w:eastAsia="ar-SA"/>
              </w:rPr>
              <w:tab/>
              <w:t xml:space="preserve">Ustawa z dnia 26 października 1982r. o wychowaniu w trzeźwości i przeciwdziałaniu alkoholizmowi (Dz. U. z 2012 r. poz. 1356 z </w:t>
            </w:r>
            <w:proofErr w:type="spellStart"/>
            <w:r w:rsidRPr="008E0E5B">
              <w:rPr>
                <w:rFonts w:ascii="Calibri" w:eastAsia="Calibri" w:hAnsi="Calibri" w:cs="Calibri"/>
                <w:lang w:eastAsia="ar-SA"/>
              </w:rPr>
              <w:t>późn</w:t>
            </w:r>
            <w:proofErr w:type="spellEnd"/>
            <w:r w:rsidRPr="008E0E5B">
              <w:rPr>
                <w:rFonts w:ascii="Calibri" w:eastAsia="Calibri" w:hAnsi="Calibri" w:cs="Calibri"/>
                <w:lang w:eastAsia="ar-SA"/>
              </w:rPr>
              <w:t>. zm.);</w:t>
            </w:r>
          </w:p>
          <w:p w:rsidR="008E0E5B" w:rsidRPr="008E0E5B" w:rsidRDefault="008E0E5B" w:rsidP="008E0E5B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-</w:t>
            </w:r>
            <w:r w:rsidRPr="008E0E5B">
              <w:rPr>
                <w:rFonts w:ascii="Calibri" w:eastAsia="Calibri" w:hAnsi="Calibri" w:cs="Calibri"/>
                <w:lang w:eastAsia="ar-SA"/>
              </w:rPr>
              <w:tab/>
              <w:t>Ustawa z dnia 14 czerwca 1960r. Kodeks postępowania administracyjnego  (Dz. U. z 2013r., poz. 267);</w:t>
            </w:r>
          </w:p>
          <w:p w:rsidR="008E0E5B" w:rsidRPr="008E0E5B" w:rsidRDefault="008E0E5B" w:rsidP="008E0E5B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-</w:t>
            </w:r>
            <w:r w:rsidRPr="008E0E5B">
              <w:rPr>
                <w:rFonts w:ascii="Calibri" w:eastAsia="Calibri" w:hAnsi="Calibri" w:cs="Calibri"/>
                <w:lang w:eastAsia="ar-SA"/>
              </w:rPr>
              <w:tab/>
              <w:t>Uchwała Nr XI/58/2011 Rady Gminy Gać z dnia 21 czerwca 2011 r. w sprawie zasad usytuowania na terenie Gminy Gać miejsc sprzedaży i podawania napojów alkoholowych;</w:t>
            </w:r>
          </w:p>
          <w:p w:rsidR="008E0E5B" w:rsidRPr="008E0E5B" w:rsidRDefault="008E0E5B" w:rsidP="008E0E5B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-</w:t>
            </w:r>
            <w:bookmarkStart w:id="0" w:name="_GoBack"/>
            <w:bookmarkEnd w:id="0"/>
            <w:r w:rsidRPr="008E0E5B">
              <w:rPr>
                <w:rFonts w:ascii="Calibri" w:eastAsia="Calibri" w:hAnsi="Calibri" w:cs="Calibri"/>
                <w:lang w:eastAsia="ar-SA"/>
              </w:rPr>
              <w:tab/>
              <w:t>Uchwała XI/59/2011 Rady Gminy Gać z dnia 21 czerwca 2011 r w sprawie ustalenia na terenie Gminy Gać liczby punktów sprzedaży napojów zawierających powyżej 4,5% alkoholu (z wyjątkiem</w:t>
            </w:r>
          </w:p>
          <w:p w:rsidR="00986596" w:rsidRPr="00986596" w:rsidRDefault="008E0E5B" w:rsidP="008E0E5B">
            <w:pPr>
              <w:widowControl w:val="0"/>
              <w:suppressAutoHyphens/>
              <w:spacing w:after="0" w:line="240" w:lineRule="auto"/>
              <w:ind w:right="141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8E0E5B">
              <w:rPr>
                <w:rFonts w:ascii="Calibri" w:eastAsia="Calibri" w:hAnsi="Calibri" w:cs="Calibri"/>
                <w:lang w:eastAsia="ar-SA"/>
              </w:rPr>
              <w:t>piwa) przeznaczonych do spożycia poza miejscem sprzedaży jak i w miejscu sprzedaży.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</w:pPr>
            <w:r w:rsidRPr="00986596"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  <w:lastRenderedPageBreak/>
              <w:t>VII. INNE INFORMACJE UZUPEŁNIAJĄCE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 xml:space="preserve">Przedsiębiorca zobowiązany jest zgłaszać zmiany stanu faktycznego i prawnego w stosunku do danych zawartych w zezwoleniu w terminie 14 dni od dnia ich powstania. </w:t>
            </w:r>
          </w:p>
        </w:tc>
      </w:tr>
    </w:tbl>
    <w:p w:rsidR="00674B58" w:rsidRDefault="00674B58"/>
    <w:p w:rsidR="00986596" w:rsidRDefault="00986596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410"/>
        <w:gridCol w:w="2166"/>
      </w:tblGrid>
      <w:tr w:rsidR="00986596" w:rsidRPr="00986596" w:rsidTr="00D85272">
        <w:trPr>
          <w:trHeight w:val="3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STANOWISKO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 xml:space="preserve">DATA </w:t>
            </w:r>
          </w:p>
        </w:tc>
      </w:tr>
      <w:tr w:rsidR="00986596" w:rsidRPr="00986596" w:rsidTr="00D85272">
        <w:trPr>
          <w:trHeight w:val="6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 xml:space="preserve">Opracowała: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  <w:t>Referent ds. Obrony Cywilnej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  <w:t>Ewelina Wysocka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  <w:t>20.01.2014</w:t>
            </w:r>
          </w:p>
        </w:tc>
      </w:tr>
      <w:tr w:rsidR="00986596" w:rsidRPr="00986596" w:rsidTr="00D85272">
        <w:trPr>
          <w:trHeight w:val="6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 xml:space="preserve">Zaakceptował: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  <w:t>Sekretarz Gminy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  <w:t>Janusz Wajhajmer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  <w:t>20.01.2014</w:t>
            </w:r>
          </w:p>
        </w:tc>
      </w:tr>
      <w:tr w:rsidR="00986596" w:rsidRPr="00986596" w:rsidTr="00D85272">
        <w:trPr>
          <w:trHeight w:val="6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 xml:space="preserve">Osoba odpowiedzialna za aktualizację: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  <w:t>Sekretarz Gminy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  <w:t>Janusz Wajhajmer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  <w:t>23.01.2014</w:t>
            </w:r>
          </w:p>
        </w:tc>
      </w:tr>
    </w:tbl>
    <w:p w:rsidR="00986596" w:rsidRDefault="00986596"/>
    <w:sectPr w:rsidR="009865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32" w:rsidRDefault="00761832" w:rsidP="00986596">
      <w:pPr>
        <w:spacing w:after="0" w:line="240" w:lineRule="auto"/>
      </w:pPr>
      <w:r>
        <w:separator/>
      </w:r>
    </w:p>
  </w:endnote>
  <w:endnote w:type="continuationSeparator" w:id="0">
    <w:p w:rsidR="00761832" w:rsidRDefault="00761832" w:rsidP="0098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32" w:rsidRDefault="00761832" w:rsidP="00986596">
      <w:pPr>
        <w:spacing w:after="0" w:line="240" w:lineRule="auto"/>
      </w:pPr>
      <w:r>
        <w:separator/>
      </w:r>
    </w:p>
  </w:footnote>
  <w:footnote w:type="continuationSeparator" w:id="0">
    <w:p w:rsidR="00761832" w:rsidRDefault="00761832" w:rsidP="0098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96" w:rsidRPr="00986596" w:rsidRDefault="00986596" w:rsidP="00986596">
    <w:pPr>
      <w:tabs>
        <w:tab w:val="right" w:pos="9072"/>
      </w:tabs>
      <w:suppressAutoHyphens/>
      <w:spacing w:after="200" w:line="276" w:lineRule="auto"/>
      <w:rPr>
        <w:rFonts w:ascii="Calibri" w:eastAsia="Calibri" w:hAnsi="Calibri" w:cs="Calibri"/>
        <w:lang w:eastAsia="ar-SA"/>
      </w:rPr>
    </w:pPr>
    <w:r w:rsidRPr="00986596">
      <w:rPr>
        <w:rFonts w:ascii="Calibri" w:eastAsia="Calibri" w:hAnsi="Calibri" w:cs="Calibri"/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-68580</wp:posOffset>
          </wp:positionV>
          <wp:extent cx="1713230" cy="627380"/>
          <wp:effectExtent l="0" t="0" r="1270" b="1270"/>
          <wp:wrapTight wrapText="bothSides">
            <wp:wrapPolygon edited="0">
              <wp:start x="0" y="0"/>
              <wp:lineTo x="0" y="20988"/>
              <wp:lineTo x="21376" y="20988"/>
              <wp:lineTo x="2137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27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596">
      <w:rPr>
        <w:rFonts w:ascii="Calibri" w:eastAsia="Calibri" w:hAnsi="Calibri" w:cs="Calibri"/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2322830</wp:posOffset>
          </wp:positionH>
          <wp:positionV relativeFrom="paragraph">
            <wp:posOffset>93980</wp:posOffset>
          </wp:positionV>
          <wp:extent cx="903605" cy="313055"/>
          <wp:effectExtent l="0" t="0" r="0" b="0"/>
          <wp:wrapTight wrapText="bothSides">
            <wp:wrapPolygon edited="0">
              <wp:start x="0" y="0"/>
              <wp:lineTo x="0" y="19716"/>
              <wp:lineTo x="20947" y="19716"/>
              <wp:lineTo x="2094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313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596">
      <w:rPr>
        <w:rFonts w:ascii="Arial" w:eastAsia="Calibri" w:hAnsi="Arial" w:cs="Arial"/>
        <w:noProof/>
        <w:sz w:val="20"/>
        <w:szCs w:val="20"/>
        <w:lang w:eastAsia="pl-PL"/>
      </w:rPr>
      <w:drawing>
        <wp:inline distT="0" distB="0" distL="0" distR="0">
          <wp:extent cx="14478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16" t="22424" r="11131" b="2086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86596" w:rsidRDefault="00986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90" w:hanging="360"/>
      </w:pPr>
      <w:rPr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986" w:hanging="4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866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0D"/>
    <w:rsid w:val="00002C79"/>
    <w:rsid w:val="000039DA"/>
    <w:rsid w:val="000047D0"/>
    <w:rsid w:val="00020CC9"/>
    <w:rsid w:val="00030F17"/>
    <w:rsid w:val="000672A2"/>
    <w:rsid w:val="00075700"/>
    <w:rsid w:val="000776CC"/>
    <w:rsid w:val="00083E08"/>
    <w:rsid w:val="00095396"/>
    <w:rsid w:val="000B18D9"/>
    <w:rsid w:val="000C0822"/>
    <w:rsid w:val="000C17A2"/>
    <w:rsid w:val="000D45C0"/>
    <w:rsid w:val="00102056"/>
    <w:rsid w:val="00141B04"/>
    <w:rsid w:val="00147079"/>
    <w:rsid w:val="001625AD"/>
    <w:rsid w:val="00187CCA"/>
    <w:rsid w:val="0019467A"/>
    <w:rsid w:val="001F785B"/>
    <w:rsid w:val="00201D48"/>
    <w:rsid w:val="00217C5F"/>
    <w:rsid w:val="002324FD"/>
    <w:rsid w:val="00243137"/>
    <w:rsid w:val="002853B0"/>
    <w:rsid w:val="002871C0"/>
    <w:rsid w:val="002D4321"/>
    <w:rsid w:val="002D4821"/>
    <w:rsid w:val="003240EF"/>
    <w:rsid w:val="003251EC"/>
    <w:rsid w:val="00336B99"/>
    <w:rsid w:val="003426C7"/>
    <w:rsid w:val="00356F3C"/>
    <w:rsid w:val="00360C97"/>
    <w:rsid w:val="0038136E"/>
    <w:rsid w:val="00381ED4"/>
    <w:rsid w:val="00381F5B"/>
    <w:rsid w:val="00386394"/>
    <w:rsid w:val="003D1270"/>
    <w:rsid w:val="003F32AD"/>
    <w:rsid w:val="004134A0"/>
    <w:rsid w:val="00415D17"/>
    <w:rsid w:val="0043525D"/>
    <w:rsid w:val="00443E29"/>
    <w:rsid w:val="0045111E"/>
    <w:rsid w:val="00493473"/>
    <w:rsid w:val="004935A0"/>
    <w:rsid w:val="004A0085"/>
    <w:rsid w:val="004A5ABE"/>
    <w:rsid w:val="004A7E5D"/>
    <w:rsid w:val="004C3273"/>
    <w:rsid w:val="004E4191"/>
    <w:rsid w:val="004E5F51"/>
    <w:rsid w:val="004F0D4E"/>
    <w:rsid w:val="00503CC6"/>
    <w:rsid w:val="00507792"/>
    <w:rsid w:val="00561E82"/>
    <w:rsid w:val="00565DF5"/>
    <w:rsid w:val="005958F2"/>
    <w:rsid w:val="0059699E"/>
    <w:rsid w:val="005A4BCC"/>
    <w:rsid w:val="006012E3"/>
    <w:rsid w:val="00606F06"/>
    <w:rsid w:val="00620730"/>
    <w:rsid w:val="006343F3"/>
    <w:rsid w:val="0066198E"/>
    <w:rsid w:val="00674B58"/>
    <w:rsid w:val="0068155D"/>
    <w:rsid w:val="006A0A74"/>
    <w:rsid w:val="006A73E4"/>
    <w:rsid w:val="006B5EF5"/>
    <w:rsid w:val="006D77EF"/>
    <w:rsid w:val="006F4A85"/>
    <w:rsid w:val="00703BFC"/>
    <w:rsid w:val="007145A7"/>
    <w:rsid w:val="00737CEC"/>
    <w:rsid w:val="00751CB8"/>
    <w:rsid w:val="00761832"/>
    <w:rsid w:val="007774EE"/>
    <w:rsid w:val="00787B3B"/>
    <w:rsid w:val="007C138A"/>
    <w:rsid w:val="007E111C"/>
    <w:rsid w:val="007F45F9"/>
    <w:rsid w:val="008336D8"/>
    <w:rsid w:val="0083618B"/>
    <w:rsid w:val="00855FD0"/>
    <w:rsid w:val="00872F1F"/>
    <w:rsid w:val="00892C8B"/>
    <w:rsid w:val="008E0E5B"/>
    <w:rsid w:val="008E2D67"/>
    <w:rsid w:val="008E61E3"/>
    <w:rsid w:val="00940A44"/>
    <w:rsid w:val="00945EB3"/>
    <w:rsid w:val="00965F29"/>
    <w:rsid w:val="00975E34"/>
    <w:rsid w:val="00986596"/>
    <w:rsid w:val="009B27E8"/>
    <w:rsid w:val="009C1F98"/>
    <w:rsid w:val="009C4193"/>
    <w:rsid w:val="009C5A44"/>
    <w:rsid w:val="009E514F"/>
    <w:rsid w:val="009F1869"/>
    <w:rsid w:val="009F5B44"/>
    <w:rsid w:val="00A00343"/>
    <w:rsid w:val="00A26543"/>
    <w:rsid w:val="00A32F92"/>
    <w:rsid w:val="00AA4630"/>
    <w:rsid w:val="00AB78D0"/>
    <w:rsid w:val="00AD37D2"/>
    <w:rsid w:val="00AE66DC"/>
    <w:rsid w:val="00B00EA1"/>
    <w:rsid w:val="00B066FD"/>
    <w:rsid w:val="00B42E57"/>
    <w:rsid w:val="00B45BC3"/>
    <w:rsid w:val="00B7328A"/>
    <w:rsid w:val="00B81C78"/>
    <w:rsid w:val="00BB2D91"/>
    <w:rsid w:val="00BF0614"/>
    <w:rsid w:val="00BF7032"/>
    <w:rsid w:val="00C06A9B"/>
    <w:rsid w:val="00C13471"/>
    <w:rsid w:val="00C13495"/>
    <w:rsid w:val="00C23A65"/>
    <w:rsid w:val="00C36838"/>
    <w:rsid w:val="00CD34E9"/>
    <w:rsid w:val="00D32BF0"/>
    <w:rsid w:val="00D434BE"/>
    <w:rsid w:val="00D51D0D"/>
    <w:rsid w:val="00D54408"/>
    <w:rsid w:val="00D61E2E"/>
    <w:rsid w:val="00D74AE0"/>
    <w:rsid w:val="00D80A68"/>
    <w:rsid w:val="00D83F34"/>
    <w:rsid w:val="00DA39A7"/>
    <w:rsid w:val="00DC711F"/>
    <w:rsid w:val="00DE5AC0"/>
    <w:rsid w:val="00DF6D0D"/>
    <w:rsid w:val="00E01472"/>
    <w:rsid w:val="00E30619"/>
    <w:rsid w:val="00E5570E"/>
    <w:rsid w:val="00E82895"/>
    <w:rsid w:val="00E9789B"/>
    <w:rsid w:val="00ED2C9B"/>
    <w:rsid w:val="00EF00CD"/>
    <w:rsid w:val="00F01577"/>
    <w:rsid w:val="00F76E4E"/>
    <w:rsid w:val="00F924E4"/>
    <w:rsid w:val="00F9767B"/>
    <w:rsid w:val="00FD723D"/>
    <w:rsid w:val="00FE396E"/>
    <w:rsid w:val="00FE6155"/>
    <w:rsid w:val="00FE7A1A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295623-F44B-439F-9B75-FA2D8D3D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596"/>
  </w:style>
  <w:style w:type="paragraph" w:styleId="Stopka">
    <w:name w:val="footer"/>
    <w:basedOn w:val="Normalny"/>
    <w:link w:val="StopkaZnak"/>
    <w:uiPriority w:val="99"/>
    <w:unhideWhenUsed/>
    <w:rsid w:val="0098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gac@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Janusz Wajhajmer</cp:lastModifiedBy>
  <cp:revision>3</cp:revision>
  <dcterms:created xsi:type="dcterms:W3CDTF">2014-04-07T10:16:00Z</dcterms:created>
  <dcterms:modified xsi:type="dcterms:W3CDTF">2014-04-08T09:51:00Z</dcterms:modified>
</cp:coreProperties>
</file>