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92" w:rsidRDefault="004A2992" w:rsidP="004A2992">
      <w:pPr>
        <w:pStyle w:val="NormalnyWeb"/>
        <w:spacing w:before="0"/>
        <w:jc w:val="center"/>
      </w:pPr>
      <w:r>
        <w:rPr>
          <w:rStyle w:val="StrongEmphasis"/>
          <w:color w:val="272725"/>
        </w:rPr>
        <w:t xml:space="preserve">Zarządzenie Nr 5 /2017 </w:t>
      </w:r>
      <w:r>
        <w:rPr>
          <w:rStyle w:val="StrongEmphasis"/>
          <w:color w:val="272725"/>
        </w:rPr>
        <w:br/>
        <w:t>Wójta Gminy Dominowo</w:t>
      </w:r>
      <w:r>
        <w:rPr>
          <w:rStyle w:val="StrongEmphasis"/>
          <w:color w:val="272725"/>
        </w:rPr>
        <w:br/>
        <w:t>z dnia   8 marca  2017 roku</w:t>
      </w:r>
    </w:p>
    <w:p w:rsidR="004A2992" w:rsidRPr="004A2992" w:rsidRDefault="004A2992" w:rsidP="004A2992">
      <w:pPr>
        <w:pStyle w:val="NormalnyWeb"/>
        <w:jc w:val="center"/>
        <w:rPr>
          <w:b/>
        </w:rPr>
      </w:pPr>
      <w:r>
        <w:rPr>
          <w:rStyle w:val="StrongEmphasis"/>
          <w:color w:val="272725"/>
        </w:rPr>
        <w:t xml:space="preserve">w sprawie ogłoszenia otwartego konkursu ofert </w:t>
      </w:r>
      <w:r w:rsidRPr="004A2992">
        <w:rPr>
          <w:b/>
        </w:rPr>
        <w:t>na realizację zadania publicznego w zakresie  wsparcia i upowszechniania kultury fizycznej i sportu wśród dzieci i młodzieży w środowisku wiejskim na terenie Gminy Dominowo w roku 2017.</w:t>
      </w:r>
    </w:p>
    <w:p w:rsidR="004A2992" w:rsidRPr="008E5750" w:rsidRDefault="004A2992" w:rsidP="004A2992">
      <w:pPr>
        <w:pStyle w:val="NormalnyWeb"/>
        <w:jc w:val="both"/>
        <w:rPr>
          <w:color w:val="272725"/>
        </w:rPr>
      </w:pPr>
      <w:r w:rsidRPr="008E5750">
        <w:rPr>
          <w:color w:val="272725"/>
        </w:rPr>
        <w:t>Na podstawie art. 7 ust.1 pkt 19 i art.</w:t>
      </w:r>
      <w:r>
        <w:rPr>
          <w:color w:val="272725"/>
        </w:rPr>
        <w:t xml:space="preserve"> 30 ust. </w:t>
      </w:r>
      <w:r w:rsidRPr="008E5750">
        <w:rPr>
          <w:color w:val="272725"/>
        </w:rPr>
        <w:t>1</w:t>
      </w:r>
      <w:r>
        <w:rPr>
          <w:color w:val="272725"/>
        </w:rPr>
        <w:t xml:space="preserve">  ustawy z dnia 8 marca 1990 r. o samorządzie gminnym (Dz.U. z 2016 poz.446 ze zmianami)  art.11 ust. 1 i 2, art. 13 ustawy z dnia 24 kwietnia 2003 roku o działalności pożytku publicznego i o wolontariacie (</w:t>
      </w:r>
      <w:r>
        <w:rPr>
          <w:rFonts w:cs="Times New Roman"/>
          <w:bCs/>
          <w:color w:val="000000"/>
        </w:rPr>
        <w:t>Dz.U. z 2016 r.,  poz.1817 ze zmianami</w:t>
      </w:r>
      <w:r>
        <w:rPr>
          <w:color w:val="272725"/>
        </w:rPr>
        <w:t xml:space="preserve">) oraz uchwały </w:t>
      </w:r>
      <w:r>
        <w:rPr>
          <w:b/>
          <w:bCs/>
        </w:rPr>
        <w:t>Nr</w:t>
      </w:r>
      <w:r>
        <w:t xml:space="preserve"> </w:t>
      </w:r>
      <w:r>
        <w:rPr>
          <w:b/>
          <w:bCs/>
        </w:rPr>
        <w:t>XXIV/183/2016 Rady Gminy Dominowo z dnia 28 listopada 2016 roku</w:t>
      </w:r>
      <w:r>
        <w:t xml:space="preserve"> </w:t>
      </w:r>
      <w:r>
        <w:rPr>
          <w:color w:val="272725"/>
        </w:rPr>
        <w:t>w sprawie uchwalenia „Programu współpracy Gminy Dominowo z organizacjami pozarządowymi, oraz podmiotami, o których mowa w art. 3 ust. 3 ustawy z dnia 24 kwietnia 2003 r. o działalności pożytku publicznego i o wolontariacie na 2017 rok”</w:t>
      </w:r>
    </w:p>
    <w:p w:rsidR="004A2992" w:rsidRDefault="004A2992" w:rsidP="004A2992">
      <w:pPr>
        <w:pStyle w:val="NormalnyWeb"/>
        <w:jc w:val="both"/>
        <w:rPr>
          <w:color w:val="272725"/>
        </w:rPr>
      </w:pPr>
      <w:r w:rsidRPr="008E5750">
        <w:rPr>
          <w:b/>
          <w:color w:val="272725"/>
        </w:rPr>
        <w:t>zarządzam, co następuje</w:t>
      </w:r>
      <w:r>
        <w:rPr>
          <w:color w:val="272725"/>
        </w:rPr>
        <w:t>:</w:t>
      </w:r>
    </w:p>
    <w:p w:rsidR="004A2992" w:rsidRDefault="004A2992" w:rsidP="004A2992">
      <w:pPr>
        <w:pStyle w:val="NormalnyWeb"/>
        <w:jc w:val="both"/>
        <w:rPr>
          <w:rStyle w:val="StrongEmphasis"/>
          <w:color w:val="272725"/>
        </w:rPr>
      </w:pPr>
      <w:r>
        <w:rPr>
          <w:rStyle w:val="StrongEmphasis"/>
          <w:color w:val="272725"/>
        </w:rPr>
        <w:t>§ 1.</w:t>
      </w:r>
    </w:p>
    <w:p w:rsidR="004A2992" w:rsidRPr="00196CD4" w:rsidRDefault="004A2992" w:rsidP="004A2992">
      <w:pPr>
        <w:pStyle w:val="NormalnyWeb"/>
        <w:jc w:val="both"/>
        <w:rPr>
          <w:b/>
          <w:bCs/>
          <w:color w:val="272725"/>
        </w:rPr>
      </w:pPr>
      <w:r>
        <w:rPr>
          <w:rStyle w:val="StrongEmphasis"/>
          <w:color w:val="272725"/>
        </w:rPr>
        <w:t>1.</w:t>
      </w:r>
      <w:r>
        <w:rPr>
          <w:color w:val="272725"/>
        </w:rPr>
        <w:t xml:space="preserve"> Postanawiam ogłosić otwarty konkurs ofert na realizację zadania publicznego w zakresie  </w:t>
      </w:r>
      <w:r w:rsidRPr="004A2992">
        <w:rPr>
          <w:b/>
          <w:color w:val="272725"/>
        </w:rPr>
        <w:t>wspierania i</w:t>
      </w:r>
      <w:r>
        <w:rPr>
          <w:color w:val="272725"/>
        </w:rPr>
        <w:t xml:space="preserve"> </w:t>
      </w:r>
      <w:r>
        <w:rPr>
          <w:rStyle w:val="StrongEmphasis"/>
          <w:color w:val="272725"/>
        </w:rPr>
        <w:t>upowszechniania kultury fizycznej i sportu wśród dzieci i młodzieży w środowisku wiejskim na terenie Gminy Dominowo w roku 2017 na</w:t>
      </w:r>
      <w:r>
        <w:rPr>
          <w:color w:val="272725"/>
        </w:rPr>
        <w:t>: realizację programów szkolenia sportowego, zakup sprzętu sportowego, pokrycie kosztów organizowania zawodów sportowych lub uczestnictwa w tych zawodach, pokrycie kosztów korzystania z obiektów sportowych dla celów szkolenia sportowego, sfinansowanie stypendiów sportowych i wynagrodzenia kadry szkoleniowej itp.- jeśli wpłynie to na poprawę warunków uprawiania sportu , lub zwiększy dostępność społeczności lokalnej do działalności sportowej prowadzonej przez organizację .</w:t>
      </w:r>
    </w:p>
    <w:p w:rsidR="004A2992" w:rsidRDefault="004A2992" w:rsidP="004A2992">
      <w:pPr>
        <w:pStyle w:val="NormalnyWeb"/>
        <w:jc w:val="both"/>
        <w:rPr>
          <w:color w:val="272725"/>
        </w:rPr>
      </w:pPr>
      <w:r w:rsidRPr="001A5B67">
        <w:rPr>
          <w:b/>
          <w:color w:val="272725"/>
        </w:rPr>
        <w:t>2</w:t>
      </w:r>
      <w:r>
        <w:rPr>
          <w:color w:val="272725"/>
        </w:rPr>
        <w:t xml:space="preserve">. Szczegóły  ogłoszenia o otwartym konkursie ofert znajdują się w </w:t>
      </w:r>
      <w:r w:rsidRPr="000D0292">
        <w:rPr>
          <w:b/>
          <w:color w:val="272725"/>
        </w:rPr>
        <w:t>załączniku nr 1</w:t>
      </w:r>
      <w:r>
        <w:rPr>
          <w:color w:val="272725"/>
        </w:rPr>
        <w:t xml:space="preserve"> do niniejszego zarządzenia.</w:t>
      </w:r>
    </w:p>
    <w:p w:rsidR="004A2992" w:rsidRDefault="004A2992" w:rsidP="004A2992">
      <w:pPr>
        <w:pStyle w:val="Textbody"/>
        <w:jc w:val="both"/>
        <w:rPr>
          <w:color w:val="272725"/>
        </w:rPr>
      </w:pPr>
      <w:r w:rsidRPr="001A5B67">
        <w:rPr>
          <w:rStyle w:val="StrongEmphasis"/>
          <w:bCs w:val="0"/>
        </w:rPr>
        <w:t>§ 2</w:t>
      </w:r>
      <w:r w:rsidRPr="001A5B67">
        <w:rPr>
          <w:rStyle w:val="StrongEmphasis"/>
        </w:rPr>
        <w:t>.</w:t>
      </w:r>
      <w:r>
        <w:rPr>
          <w:color w:val="272725"/>
        </w:rPr>
        <w:t xml:space="preserve"> Organizacje pozarządowe mogą zgłaszać swoich kandydatów do pracy w Komisji Konkursowej, według formularza stanowiącego </w:t>
      </w:r>
      <w:r w:rsidRPr="000D0292">
        <w:rPr>
          <w:b/>
          <w:color w:val="272725"/>
        </w:rPr>
        <w:t>załącznik nr 2</w:t>
      </w:r>
      <w:r>
        <w:rPr>
          <w:color w:val="272725"/>
        </w:rPr>
        <w:t xml:space="preserve"> do niniejszego zarządzenia, w terminie do </w:t>
      </w:r>
      <w:r w:rsidR="0064119A">
        <w:rPr>
          <w:b/>
          <w:color w:val="272725"/>
        </w:rPr>
        <w:t>22</w:t>
      </w:r>
      <w:r w:rsidR="00977807">
        <w:rPr>
          <w:b/>
          <w:color w:val="272725"/>
        </w:rPr>
        <w:t xml:space="preserve"> marca </w:t>
      </w:r>
      <w:r w:rsidR="006E0E8F">
        <w:rPr>
          <w:b/>
          <w:color w:val="272725"/>
        </w:rPr>
        <w:t xml:space="preserve"> </w:t>
      </w:r>
      <w:r>
        <w:rPr>
          <w:color w:val="272725"/>
        </w:rPr>
        <w:t xml:space="preserve"> </w:t>
      </w:r>
      <w:r w:rsidR="006E0E8F">
        <w:rPr>
          <w:b/>
          <w:color w:val="272725"/>
        </w:rPr>
        <w:t>2017</w:t>
      </w:r>
      <w:r w:rsidRPr="00B81995">
        <w:rPr>
          <w:b/>
          <w:color w:val="272725"/>
        </w:rPr>
        <w:t xml:space="preserve"> r</w:t>
      </w:r>
      <w:r>
        <w:rPr>
          <w:color w:val="272725"/>
        </w:rPr>
        <w:t>. W skład komisji nie mogą wchodzić osoby wskazane przez organizacje pozarządowe, biorące udział w konkursie.</w:t>
      </w:r>
    </w:p>
    <w:p w:rsidR="004A2992" w:rsidRPr="000D0292" w:rsidRDefault="004A2992" w:rsidP="004A2992">
      <w:pPr>
        <w:pStyle w:val="Textbody"/>
        <w:jc w:val="both"/>
        <w:rPr>
          <w:b/>
          <w:color w:val="272725"/>
        </w:rPr>
      </w:pPr>
      <w:r w:rsidRPr="001A5B67">
        <w:rPr>
          <w:rStyle w:val="StrongEmphasis"/>
          <w:bCs w:val="0"/>
          <w:color w:val="272725"/>
        </w:rPr>
        <w:t>§ 3</w:t>
      </w:r>
      <w:r w:rsidRPr="001A5B67">
        <w:rPr>
          <w:bCs/>
          <w:color w:val="272725"/>
        </w:rPr>
        <w:t>.</w:t>
      </w:r>
      <w:r>
        <w:rPr>
          <w:color w:val="272725"/>
        </w:rPr>
        <w:t xml:space="preserve"> Po ogłoszeniu wyników konkursu, w terminie określonym w ogłoszeniu o otwartym konkursie ofert, oferenci (organizacje, którym przyznano dotację</w:t>
      </w:r>
      <w:r w:rsidR="0064119A">
        <w:rPr>
          <w:color w:val="272725"/>
        </w:rPr>
        <w:t xml:space="preserve"> w kwocie niższej, niż wskazano w ofercie</w:t>
      </w:r>
      <w:r>
        <w:rPr>
          <w:color w:val="272725"/>
        </w:rPr>
        <w:t>) zobowiązani są złożyć oświadczenie wraz z aktualizacją harmonogramu działań i aktualizacją kosztorysu, według wz</w:t>
      </w:r>
      <w:r w:rsidR="000D0292">
        <w:rPr>
          <w:color w:val="272725"/>
        </w:rPr>
        <w:t xml:space="preserve">oru stanowiącego </w:t>
      </w:r>
      <w:r w:rsidR="000D0292" w:rsidRPr="000D0292">
        <w:rPr>
          <w:b/>
          <w:color w:val="272725"/>
        </w:rPr>
        <w:t>załącznik nr</w:t>
      </w:r>
      <w:r w:rsidRPr="000D0292">
        <w:rPr>
          <w:b/>
          <w:color w:val="272725"/>
        </w:rPr>
        <w:t xml:space="preserve"> 3 do niniejszego zarządzenia.</w:t>
      </w:r>
    </w:p>
    <w:p w:rsidR="004A2992" w:rsidRPr="008D5677" w:rsidRDefault="004A2992" w:rsidP="004A2992">
      <w:pPr>
        <w:pStyle w:val="Textbody"/>
        <w:jc w:val="both"/>
        <w:rPr>
          <w:b/>
        </w:rPr>
      </w:pPr>
      <w:r>
        <w:rPr>
          <w:rStyle w:val="StrongEmphasis"/>
          <w:color w:val="272725"/>
        </w:rPr>
        <w:t>§ 5</w:t>
      </w:r>
      <w:r w:rsidRPr="008D5677">
        <w:rPr>
          <w:rStyle w:val="StrongEmphasis"/>
          <w:b w:val="0"/>
          <w:color w:val="272725"/>
        </w:rPr>
        <w:t xml:space="preserve">. Zarządzenie podaje się do publicznej wiadomości poprzez ogłoszenie w Biuletynie Informacji Publicznej Urzędu Gminy Dominowo, na stronie Urzędu Gminy Dominowo, oraz wywieszenie na tablicy ogłoszeń Urzędu Gminy w Dominowie. </w:t>
      </w:r>
    </w:p>
    <w:p w:rsidR="004A2992" w:rsidRDefault="004A2992" w:rsidP="004A2992">
      <w:pPr>
        <w:pStyle w:val="Textbody"/>
      </w:pPr>
      <w:r>
        <w:rPr>
          <w:rStyle w:val="StrongEmphasis"/>
          <w:color w:val="272725"/>
        </w:rPr>
        <w:t>§ 4.</w:t>
      </w:r>
      <w:r>
        <w:rPr>
          <w:color w:val="272725"/>
        </w:rPr>
        <w:t>Wykonanie zarządzenia powierza się koordynatorowi do spraw współpracy z organizacjami pozarządowymi.</w:t>
      </w:r>
    </w:p>
    <w:p w:rsidR="004A2992" w:rsidRDefault="004A2992" w:rsidP="004A2992">
      <w:pPr>
        <w:pStyle w:val="NormalnyWeb"/>
        <w:jc w:val="both"/>
        <w:rPr>
          <w:color w:val="272725"/>
        </w:rPr>
      </w:pPr>
      <w:r>
        <w:rPr>
          <w:rStyle w:val="StrongEmphasis"/>
          <w:color w:val="272725"/>
        </w:rPr>
        <w:t>§ 5</w:t>
      </w:r>
      <w:r>
        <w:rPr>
          <w:color w:val="272725"/>
        </w:rPr>
        <w:t>. Zarządzenie wchodzi w życie z dniem podpisania.</w:t>
      </w:r>
    </w:p>
    <w:p w:rsidR="004A2992" w:rsidRDefault="0064119A" w:rsidP="003D05EA">
      <w:pPr>
        <w:pStyle w:val="NormalnyWeb"/>
        <w:spacing w:before="0" w:after="0"/>
        <w:jc w:val="both"/>
      </w:pP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bookmarkStart w:id="0" w:name="_GoBack"/>
      <w:bookmarkEnd w:id="0"/>
    </w:p>
    <w:p w:rsidR="00E30A6F" w:rsidRDefault="00E30A6F"/>
    <w:sectPr w:rsidR="00E30A6F">
      <w:pgSz w:w="11906" w:h="16838"/>
      <w:pgMar w:top="780" w:right="1134" w:bottom="74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2"/>
    <w:rsid w:val="000D0292"/>
    <w:rsid w:val="003D05EA"/>
    <w:rsid w:val="004A2992"/>
    <w:rsid w:val="0064119A"/>
    <w:rsid w:val="006E0E8F"/>
    <w:rsid w:val="00977807"/>
    <w:rsid w:val="00E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C6AF1-0581-4AE8-BED7-F87D05E1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A299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4A2992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omylnaczcionkaakapitu"/>
    <w:rsid w:val="004A29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6</cp:revision>
  <cp:lastPrinted>2017-03-10T09:33:00Z</cp:lastPrinted>
  <dcterms:created xsi:type="dcterms:W3CDTF">2017-03-08T10:26:00Z</dcterms:created>
  <dcterms:modified xsi:type="dcterms:W3CDTF">2017-03-10T09:33:00Z</dcterms:modified>
</cp:coreProperties>
</file>