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7C" w:rsidRPr="00F8327C" w:rsidRDefault="00F8327C" w:rsidP="00F8327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8327C">
        <w:rPr>
          <w:rFonts w:ascii="Times New Roman" w:eastAsia="Times New Roman" w:hAnsi="Times New Roman" w:cs="Times New Roman"/>
          <w:b/>
          <w:bCs/>
          <w:sz w:val="36"/>
          <w:szCs w:val="36"/>
          <w:lang w:eastAsia="pl-PL"/>
        </w:rPr>
        <w:t>Obwieszczenie Państwowej Komisji Wyborczej z dnia 24 lutego 2014 r. o zarządzeniu przez Prezydenta Rzeczypospolitej Polskiej wyborów do Parlamentu Europejskiego oraz o okręgach wyborczych i siedzibach okręgowych komisji wyborczych</w:t>
      </w:r>
    </w:p>
    <w:p w:rsidR="00F8327C" w:rsidRPr="00F8327C" w:rsidRDefault="00F8327C" w:rsidP="00F8327C">
      <w:pPr>
        <w:spacing w:after="0"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xml:space="preserve">  </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Obwieszczenie</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Państwowej Komisji Wyborczej</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z dnia 24 lutego 2014 r.</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o zarządzeniu przez Prezydenta Rzeczypospolitej Polskiej wyborów do Parlamentu Europejskiego oraz o okręgach wyborczych i siedzibach okręgowych komisji wyborczych</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xml:space="preserve">Na podstawie art. 332 § 3 ustawy z dnia 5 stycznia 2011 r. — Kodeks wyborczy (Dz. U. Nr 21, poz. 112, z </w:t>
      </w:r>
      <w:proofErr w:type="spellStart"/>
      <w:r w:rsidRPr="00F8327C">
        <w:rPr>
          <w:rFonts w:ascii="Times New Roman" w:eastAsia="Times New Roman" w:hAnsi="Times New Roman" w:cs="Times New Roman"/>
          <w:sz w:val="24"/>
          <w:szCs w:val="24"/>
          <w:lang w:eastAsia="pl-PL"/>
        </w:rPr>
        <w:t>późn</w:t>
      </w:r>
      <w:proofErr w:type="spellEnd"/>
      <w:r w:rsidRPr="00F8327C">
        <w:rPr>
          <w:rFonts w:ascii="Times New Roman" w:eastAsia="Times New Roman" w:hAnsi="Times New Roman" w:cs="Times New Roman"/>
          <w:sz w:val="24"/>
          <w:szCs w:val="24"/>
          <w:lang w:eastAsia="pl-PL"/>
        </w:rPr>
        <w:t>. zm.</w:t>
      </w:r>
      <w:r w:rsidRPr="00F8327C">
        <w:rPr>
          <w:rFonts w:ascii="Times New Roman" w:eastAsia="Times New Roman" w:hAnsi="Times New Roman" w:cs="Times New Roman"/>
          <w:sz w:val="24"/>
          <w:szCs w:val="24"/>
          <w:vertAlign w:val="superscript"/>
          <w:lang w:eastAsia="pl-PL"/>
        </w:rPr>
        <w:t>(1)</w:t>
      </w:r>
      <w:r w:rsidRPr="00F8327C">
        <w:rPr>
          <w:rFonts w:ascii="Times New Roman" w:eastAsia="Times New Roman" w:hAnsi="Times New Roman" w:cs="Times New Roman"/>
          <w:sz w:val="24"/>
          <w:szCs w:val="24"/>
          <w:lang w:eastAsia="pl-PL"/>
        </w:rPr>
        <w:t>) Państwowa Komisja Wyborcza podaje do wiadomości publicznej postanowienie Prezydenta Rzeczypospolitej Polskiej z dnia 19 lutego 2014 r. w sprawie zarządzenia wyborów posłów do Parlamentu Europejskiego (Dz. U. z 2014 r. poz. 231) oraz informację o okręgach wyborczych i siedzibach okręgowych komisji wyborczych.</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I.</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POSTANOWIENIE</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PREZYDENTA RZECZYPOSPOLITEJ POLSKIEJ</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z dnia 19 lutego 2014 r.</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w sprawie zarządzenia wyborów posłów do Parlamentu Europejskiego</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Na podstawie art. 331 § 2 ustawy z dnia 5 stycznia 2011 r. Kodeks wyborczy (Dz. U. Nr 21, poz. 112, Nr 26, poz. 134, Nr 94, poz. 550, Nr 102, poz. 588, Nr 134, poz. 777, Nr 147, poz. 881, Nr 149, poz. 889, Nr 171, poz. 1016 i Nr 217, poz. 1281, z 2012 r. poz. 849, 951 i 1529 oraz z 2014 r. poz. 179 i 180) stanowi się, co następuje:</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1</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Zarządzam wybory posłów do Parlamentu Europejskiego.</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2</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W Rzeczypospolitej Polskiej wybiera się 51 posłów do Parlamentu Europejskiego.</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lastRenderedPageBreak/>
        <w:t>§ 3</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Dzień wyborów wyznaczam na niedzielę dnia 25 maja 2014 r.</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4</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Dni, w których upływają terminy wykonania czynności wyborczych, określa kalendarz wyborczy stanowiący załącznik do postanowienia.</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5</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Postanowienie wchodzi w życie z dniem ogłoszenia.</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w:t>
      </w:r>
      <w:r w:rsidR="000F2D13">
        <w:rPr>
          <w:rFonts w:ascii="Times New Roman" w:eastAsia="Times New Roman" w:hAnsi="Times New Roman" w:cs="Times New Roman"/>
          <w:sz w:val="24"/>
          <w:szCs w:val="24"/>
          <w:lang w:eastAsia="pl-PL"/>
        </w:rPr>
        <w:t>                            </w:t>
      </w:r>
      <w:r w:rsidRPr="00F8327C">
        <w:rPr>
          <w:rFonts w:ascii="Times New Roman" w:eastAsia="Times New Roman" w:hAnsi="Times New Roman" w:cs="Times New Roman"/>
          <w:sz w:val="24"/>
          <w:szCs w:val="24"/>
          <w:lang w:eastAsia="pl-PL"/>
        </w:rPr>
        <w:t xml:space="preserve">Prezydent Rzeczypospolitej Polskiej: </w:t>
      </w:r>
      <w:r w:rsidRPr="00F8327C">
        <w:rPr>
          <w:rFonts w:ascii="Times New Roman" w:eastAsia="Times New Roman" w:hAnsi="Times New Roman" w:cs="Times New Roman"/>
          <w:i/>
          <w:iCs/>
          <w:sz w:val="24"/>
          <w:szCs w:val="24"/>
          <w:lang w:eastAsia="pl-PL"/>
        </w:rPr>
        <w:t xml:space="preserve">Bronisław Komorowski </w:t>
      </w: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0F2D13" w:rsidRDefault="000F2D13" w:rsidP="00F8327C">
      <w:pPr>
        <w:spacing w:before="100" w:beforeAutospacing="1" w:after="100" w:afterAutospacing="1" w:line="240" w:lineRule="auto"/>
        <w:jc w:val="center"/>
        <w:outlineLvl w:val="3"/>
        <w:rPr>
          <w:rFonts w:ascii="Times New Roman" w:eastAsia="Times New Roman" w:hAnsi="Times New Roman" w:cs="Times New Roman"/>
          <w:sz w:val="24"/>
          <w:szCs w:val="24"/>
          <w:lang w:eastAsia="pl-PL"/>
        </w:rPr>
      </w:pPr>
    </w:p>
    <w:p w:rsidR="00F8327C" w:rsidRPr="00F8327C" w:rsidRDefault="00F8327C" w:rsidP="00F8327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F8327C">
        <w:rPr>
          <w:rFonts w:ascii="Times New Roman" w:eastAsia="Times New Roman" w:hAnsi="Times New Roman" w:cs="Times New Roman"/>
          <w:b/>
          <w:bCs/>
          <w:sz w:val="24"/>
          <w:szCs w:val="24"/>
          <w:lang w:eastAsia="pl-PL"/>
        </w:rPr>
        <w:t xml:space="preserve">KALENDARZ WYBORCZY DLA WYBORÓW POSŁÓW </w:t>
      </w:r>
      <w:r w:rsidRPr="00F8327C">
        <w:rPr>
          <w:rFonts w:ascii="Times New Roman" w:eastAsia="Times New Roman" w:hAnsi="Times New Roman" w:cs="Times New Roman"/>
          <w:b/>
          <w:bCs/>
          <w:sz w:val="24"/>
          <w:szCs w:val="24"/>
          <w:lang w:eastAsia="pl-PL"/>
        </w:rPr>
        <w:br/>
        <w:t>DO PARLAMENTU EUROPEJSKIEGO W DNIU 25 MAJA 2014 R.</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w:t>
      </w:r>
    </w:p>
    <w:tbl>
      <w:tblPr>
        <w:tblW w:w="9705" w:type="dxa"/>
        <w:tblCellSpacing w:w="0" w:type="dxa"/>
        <w:tblCellMar>
          <w:left w:w="0" w:type="dxa"/>
          <w:right w:w="0" w:type="dxa"/>
        </w:tblCellMar>
        <w:tblLook w:val="04A0"/>
      </w:tblPr>
      <w:tblGrid>
        <w:gridCol w:w="3330"/>
        <w:gridCol w:w="6375"/>
      </w:tblGrid>
      <w:tr w:rsidR="00F8327C" w:rsidRPr="00F8327C" w:rsidTr="00F8327C">
        <w:trPr>
          <w:tblCellSpacing w:w="0" w:type="dxa"/>
        </w:trPr>
        <w:tc>
          <w:tcPr>
            <w:tcW w:w="3330" w:type="dxa"/>
            <w:hideMark/>
          </w:tcPr>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Data wykonania czynności</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wyborczych</w:t>
            </w:r>
            <w:r w:rsidRPr="00F8327C">
              <w:rPr>
                <w:rFonts w:ascii="Times New Roman" w:eastAsia="Times New Roman" w:hAnsi="Times New Roman" w:cs="Times New Roman"/>
                <w:b/>
                <w:bCs/>
                <w:sz w:val="24"/>
                <w:szCs w:val="24"/>
                <w:vertAlign w:val="superscript"/>
                <w:lang w:eastAsia="pl-PL"/>
              </w:rPr>
              <w:t>*)</w:t>
            </w:r>
          </w:p>
        </w:tc>
        <w:tc>
          <w:tcPr>
            <w:tcW w:w="6375" w:type="dxa"/>
            <w:hideMark/>
          </w:tcPr>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Treść czynności wyborczych</w:t>
            </w:r>
          </w:p>
        </w:tc>
      </w:tr>
      <w:tr w:rsidR="00F8327C" w:rsidRPr="00F8327C" w:rsidTr="00F8327C">
        <w:trPr>
          <w:tblCellSpacing w:w="0" w:type="dxa"/>
        </w:trPr>
        <w:tc>
          <w:tcPr>
            <w:tcW w:w="3330" w:type="dxa"/>
            <w:hideMark/>
          </w:tcPr>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1</w:t>
            </w:r>
          </w:p>
        </w:tc>
        <w:tc>
          <w:tcPr>
            <w:tcW w:w="6375" w:type="dxa"/>
            <w:hideMark/>
          </w:tcPr>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2</w:t>
            </w:r>
          </w:p>
        </w:tc>
      </w:tr>
      <w:tr w:rsidR="00F8327C" w:rsidRPr="00F8327C" w:rsidTr="00F8327C">
        <w:trPr>
          <w:tblCellSpacing w:w="0" w:type="dxa"/>
        </w:trPr>
        <w:tc>
          <w:tcPr>
            <w:tcW w:w="3330"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do dnia 5 kwietnia 2014 r. </w:t>
            </w:r>
          </w:p>
        </w:tc>
        <w:tc>
          <w:tcPr>
            <w:tcW w:w="637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zawiadomienie Państwowej Komisji Wyborczej:</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przez organ partii politycznej o utworzeniu komitetu wyborczego,</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przez pełnomocnika wyborczego o utworzeniu koalicyjnego komitetu wyborczego lub o utworzeniu komitetu wyborczego wyborców</w:t>
            </w:r>
          </w:p>
        </w:tc>
      </w:tr>
      <w:tr w:rsidR="00F8327C" w:rsidRPr="00F8327C" w:rsidTr="00F8327C">
        <w:trPr>
          <w:tblCellSpacing w:w="0" w:type="dxa"/>
        </w:trPr>
        <w:tc>
          <w:tcPr>
            <w:tcW w:w="3330"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7 kwietnia 2014 r.</w:t>
            </w:r>
          </w:p>
        </w:tc>
        <w:tc>
          <w:tcPr>
            <w:tcW w:w="637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powołanie okręgowych komisji wyborczych,</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powołanie rejonowych komisji wyborczych</w:t>
            </w:r>
          </w:p>
        </w:tc>
      </w:tr>
      <w:tr w:rsidR="00F8327C" w:rsidRPr="00F8327C" w:rsidTr="00F8327C">
        <w:trPr>
          <w:tblCellSpacing w:w="0" w:type="dxa"/>
        </w:trPr>
        <w:tc>
          <w:tcPr>
            <w:tcW w:w="3330"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do dnia 15 kwietnia 2014 r. </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godz. 24</w:t>
            </w:r>
            <w:r w:rsidRPr="00F8327C">
              <w:rPr>
                <w:rFonts w:ascii="Times New Roman" w:eastAsia="Times New Roman" w:hAnsi="Times New Roman" w:cs="Times New Roman"/>
                <w:b/>
                <w:bCs/>
                <w:sz w:val="24"/>
                <w:szCs w:val="24"/>
                <w:vertAlign w:val="superscript"/>
                <w:lang w:eastAsia="pl-PL"/>
              </w:rPr>
              <w:t>00</w:t>
            </w:r>
          </w:p>
        </w:tc>
        <w:tc>
          <w:tcPr>
            <w:tcW w:w="637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zgłaszanie list kandydatów na posłów do Parlamentu Europejskiego</w:t>
            </w:r>
          </w:p>
        </w:tc>
      </w:tr>
      <w:tr w:rsidR="00F8327C" w:rsidRPr="00F8327C" w:rsidTr="00F8327C">
        <w:trPr>
          <w:tblCellSpacing w:w="0" w:type="dxa"/>
        </w:trPr>
        <w:tc>
          <w:tcPr>
            <w:tcW w:w="3330"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20 kwietnia 2014 r.</w:t>
            </w:r>
          </w:p>
        </w:tc>
        <w:tc>
          <w:tcPr>
            <w:tcW w:w="637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utworzenie obwodów głosowania w szpitalach, zakładach pomocy społecznej, zakładach karnych i aresztach śledczych, domach studenckich i zespołach tych domów oraz ustalenie ich granic, siedzib i numerów</w:t>
            </w:r>
          </w:p>
        </w:tc>
      </w:tr>
      <w:tr w:rsidR="00F8327C" w:rsidRPr="00F8327C" w:rsidTr="00F8327C">
        <w:trPr>
          <w:tblCellSpacing w:w="0" w:type="dxa"/>
        </w:trPr>
        <w:tc>
          <w:tcPr>
            <w:tcW w:w="3330"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25 kwietnia 2014 r.</w:t>
            </w:r>
          </w:p>
        </w:tc>
        <w:tc>
          <w:tcPr>
            <w:tcW w:w="637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xml:space="preserve">- podanie do wiadomości publicznej informacji o numerach </w:t>
            </w:r>
            <w:r w:rsidRPr="00F8327C">
              <w:rPr>
                <w:rFonts w:ascii="Times New Roman" w:eastAsia="Times New Roman" w:hAnsi="Times New Roman" w:cs="Times New Roman"/>
                <w:sz w:val="24"/>
                <w:szCs w:val="24"/>
                <w:lang w:eastAsia="pl-PL"/>
              </w:rPr>
              <w:br/>
              <w:t>i granicach obwodów głosowania oraz siedzibach obwodowych komisji wyborczych, w tym o siedzibach obwodowych komisji wyborczych właściwych dla głosowania korespondencyjnego i o lokalach przystosowanych do potrzeb osób niepełnosprawnych,</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zgłaszanie przez armatorów wniosków o utworzenie obwodów głosowania na polskich statkach morskich</w:t>
            </w:r>
          </w:p>
        </w:tc>
      </w:tr>
      <w:tr w:rsidR="00F8327C" w:rsidRPr="00F8327C" w:rsidTr="00F8327C">
        <w:trPr>
          <w:tblCellSpacing w:w="0" w:type="dxa"/>
        </w:trPr>
        <w:tc>
          <w:tcPr>
            <w:tcW w:w="3330"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2 maja 2014 r.</w:t>
            </w:r>
          </w:p>
        </w:tc>
        <w:tc>
          <w:tcPr>
            <w:tcW w:w="637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zgłaszanie kandydatów do obwodowych komisji wyborczych przez pełnomocników komitetów wyborczych</w:t>
            </w:r>
          </w:p>
        </w:tc>
      </w:tr>
    </w:tbl>
    <w:p w:rsidR="00F8327C" w:rsidRPr="00F8327C" w:rsidRDefault="00F8327C" w:rsidP="00F8327C">
      <w:pPr>
        <w:spacing w:after="0" w:line="240" w:lineRule="auto"/>
        <w:rPr>
          <w:rFonts w:ascii="Times New Roman" w:eastAsia="Times New Roman" w:hAnsi="Times New Roman" w:cs="Times New Roman"/>
          <w:vanish/>
          <w:sz w:val="24"/>
          <w:szCs w:val="24"/>
          <w:lang w:eastAsia="pl-PL"/>
        </w:rPr>
      </w:pPr>
    </w:p>
    <w:tbl>
      <w:tblPr>
        <w:tblW w:w="9615" w:type="dxa"/>
        <w:tblCellSpacing w:w="0" w:type="dxa"/>
        <w:tblCellMar>
          <w:left w:w="0" w:type="dxa"/>
          <w:right w:w="0" w:type="dxa"/>
        </w:tblCellMar>
        <w:tblLook w:val="04A0"/>
      </w:tblPr>
      <w:tblGrid>
        <w:gridCol w:w="3470"/>
        <w:gridCol w:w="6145"/>
      </w:tblGrid>
      <w:tr w:rsidR="00F8327C" w:rsidRPr="00F8327C" w:rsidTr="00F8327C">
        <w:trPr>
          <w:tblCellSpacing w:w="0" w:type="dxa"/>
        </w:trPr>
        <w:tc>
          <w:tcPr>
            <w:tcW w:w="346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4 maja 2014 r.</w:t>
            </w:r>
          </w:p>
        </w:tc>
        <w:tc>
          <w:tcPr>
            <w:tcW w:w="613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powołanie przez wójtów (burmistrzów, prezydentów miast) obwodowych komisji wyborczych,</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podanie do wiadomości publicznej informacji o numerach i granicach obwodów głosowania utworzonych za granicą oraz siedzibach obwodowych komisji wyborczych, w tym o siedzibach obwodowych komisji wyborczych właściwych dla głosowania korespondencyjnego,</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lastRenderedPageBreak/>
              <w:t xml:space="preserve">- zgłaszanie wójtowi (burmistrzowi, prezydentowi miasta) przez wyborców niepełnosprawnych zamiaru głosowania korespondencyjnego w kraju, w tym przy pomocy nakładek na karty do głosowania sporządzonych w alfabecie </w:t>
            </w:r>
            <w:proofErr w:type="spellStart"/>
            <w:r w:rsidRPr="00F8327C">
              <w:rPr>
                <w:rFonts w:ascii="Times New Roman" w:eastAsia="Times New Roman" w:hAnsi="Times New Roman" w:cs="Times New Roman"/>
                <w:sz w:val="24"/>
                <w:szCs w:val="24"/>
                <w:lang w:eastAsia="pl-PL"/>
              </w:rPr>
              <w:t>Braille’a</w:t>
            </w:r>
            <w:proofErr w:type="spellEnd"/>
            <w:r w:rsidRPr="00F8327C">
              <w:rPr>
                <w:rFonts w:ascii="Times New Roman" w:eastAsia="Times New Roman" w:hAnsi="Times New Roman" w:cs="Times New Roman"/>
                <w:sz w:val="24"/>
                <w:szCs w:val="24"/>
                <w:lang w:eastAsia="pl-PL"/>
              </w:rPr>
              <w:t>,</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sporządzenie spisów wyborców przez gminy</w:t>
            </w:r>
          </w:p>
        </w:tc>
      </w:tr>
      <w:tr w:rsidR="00F8327C" w:rsidRPr="00F8327C" w:rsidTr="00F8327C">
        <w:trPr>
          <w:tblCellSpacing w:w="0" w:type="dxa"/>
        </w:trPr>
        <w:tc>
          <w:tcPr>
            <w:tcW w:w="346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lastRenderedPageBreak/>
              <w:t>od dnia 4 maja 2014 r.</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11 maja 2014 r.</w:t>
            </w:r>
          </w:p>
        </w:tc>
        <w:tc>
          <w:tcPr>
            <w:tcW w:w="613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składanie przez żołnierzy pełniących zasadniczą lub okresową służbę wojskową oraz pełniących służbę w charakterze kandydatów na żołnierzy zawodowych lub odbywających ćwiczenia i przeszkolenie wojskowe, a także ratowników odbywających zasadniczą służbę wojskową w obronie cywilnej poza miejscem stałego zamieszkania oraz policjantów z jednostek skoszarowanych, funkcjonariuszy Biura Ochrony Rządu, Straży Granicznej, Państwowej Straży Pożarnej oraz Służby Więziennej pełniących służbę w systemie skoszarowanym, wniosków o dopisanie do wybranego przez nich spisu wyborców sporządzanego dla miejscowości, w której odbywają służbę</w:t>
            </w:r>
          </w:p>
        </w:tc>
      </w:tr>
      <w:tr w:rsidR="00F8327C" w:rsidRPr="00F8327C" w:rsidTr="00F8327C">
        <w:trPr>
          <w:tblCellSpacing w:w="0" w:type="dxa"/>
        </w:trPr>
        <w:tc>
          <w:tcPr>
            <w:tcW w:w="346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od dnia 10 maja 2014 r. </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do dnia 23 maja 2014 r. </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godz. 24</w:t>
            </w:r>
            <w:r w:rsidRPr="00F8327C">
              <w:rPr>
                <w:rFonts w:ascii="Times New Roman" w:eastAsia="Times New Roman" w:hAnsi="Times New Roman" w:cs="Times New Roman"/>
                <w:b/>
                <w:bCs/>
                <w:sz w:val="24"/>
                <w:szCs w:val="24"/>
                <w:vertAlign w:val="superscript"/>
                <w:lang w:eastAsia="pl-PL"/>
              </w:rPr>
              <w:t>00</w:t>
            </w:r>
          </w:p>
        </w:tc>
        <w:tc>
          <w:tcPr>
            <w:tcW w:w="613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nieodpłatne rozpowszechnianie audycji wyborczych w programach publicznych nadawców radiowych i telewizyjnych przygotowanych przez komitety wyborcze</w:t>
            </w:r>
          </w:p>
        </w:tc>
      </w:tr>
      <w:tr w:rsidR="00F8327C" w:rsidRPr="00F8327C" w:rsidTr="00F8327C">
        <w:trPr>
          <w:tblCellSpacing w:w="0" w:type="dxa"/>
        </w:trPr>
        <w:tc>
          <w:tcPr>
            <w:tcW w:w="346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10 maja 2014 r.</w:t>
            </w:r>
          </w:p>
        </w:tc>
        <w:tc>
          <w:tcPr>
            <w:tcW w:w="613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zgłaszanie konsulowi przez wyborców zamiaru głosowania korespondencyjnego za granicą</w:t>
            </w:r>
          </w:p>
        </w:tc>
      </w:tr>
      <w:tr w:rsidR="00F8327C" w:rsidRPr="00F8327C" w:rsidTr="00F8327C">
        <w:trPr>
          <w:tblCellSpacing w:w="0" w:type="dxa"/>
        </w:trPr>
        <w:tc>
          <w:tcPr>
            <w:tcW w:w="346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11 maja 2014 r.</w:t>
            </w:r>
          </w:p>
        </w:tc>
        <w:tc>
          <w:tcPr>
            <w:tcW w:w="613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składanie wniosków przez wyborców niepełnosprawnych o dopisanie ich do spisu wyborców w wybranym przez siebie obwodzie głosowania na obszarze gminy właściwej ze względu na miejsce stałego zamieszkania,</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xml:space="preserve">- zgłaszanie wójtowi (burmistrzowi, prezydentowi miasta) przez wyborców niepełnosprawnych zamiaru głosowania w lokalu wyborczym przy użyciu nakładek na karty do głosowania sporządzonych w alfabecie </w:t>
            </w:r>
            <w:proofErr w:type="spellStart"/>
            <w:r w:rsidRPr="00F8327C">
              <w:rPr>
                <w:rFonts w:ascii="Times New Roman" w:eastAsia="Times New Roman" w:hAnsi="Times New Roman" w:cs="Times New Roman"/>
                <w:sz w:val="24"/>
                <w:szCs w:val="24"/>
                <w:lang w:eastAsia="pl-PL"/>
              </w:rPr>
              <w:t>Braille’a</w:t>
            </w:r>
            <w:proofErr w:type="spellEnd"/>
          </w:p>
        </w:tc>
      </w:tr>
      <w:tr w:rsidR="00F8327C" w:rsidRPr="00F8327C" w:rsidTr="00F8327C">
        <w:trPr>
          <w:tblCellSpacing w:w="0" w:type="dxa"/>
        </w:trPr>
        <w:tc>
          <w:tcPr>
            <w:tcW w:w="346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15 maja 2014 r.</w:t>
            </w:r>
          </w:p>
        </w:tc>
        <w:tc>
          <w:tcPr>
            <w:tcW w:w="613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podanie przez okręgowe komisje wyborcze, w formie obwieszczenia, informacji o zarejestrowanych listach kandydatów na posłów do Parlamentu Europejskiego,</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składanie wniosków o sporządzenie aktu pełnomocnictwa do głosowania</w:t>
            </w:r>
          </w:p>
        </w:tc>
      </w:tr>
      <w:tr w:rsidR="00F8327C" w:rsidRPr="00F8327C" w:rsidTr="00F8327C">
        <w:trPr>
          <w:tblCellSpacing w:w="0" w:type="dxa"/>
        </w:trPr>
        <w:tc>
          <w:tcPr>
            <w:tcW w:w="346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20 maja 2014 r.</w:t>
            </w:r>
          </w:p>
        </w:tc>
        <w:tc>
          <w:tcPr>
            <w:tcW w:w="613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składanie wniosków przez wyborców przebywających czasowo na obszarze gminy lub wyborców nigdzie niezamieszkałych o dopisanie do spisu wyborców</w:t>
            </w:r>
          </w:p>
        </w:tc>
      </w:tr>
      <w:tr w:rsidR="00F8327C" w:rsidRPr="00F8327C" w:rsidTr="00F8327C">
        <w:trPr>
          <w:tblCellSpacing w:w="0" w:type="dxa"/>
        </w:trPr>
        <w:tc>
          <w:tcPr>
            <w:tcW w:w="346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do dnia 22 maja 2014 r.</w:t>
            </w:r>
          </w:p>
        </w:tc>
        <w:tc>
          <w:tcPr>
            <w:tcW w:w="613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zgłaszanie przez wyborców przebywających za granicą wniosków o wpisanie do spisu wyborców w obwodach głosowania utworzonych za granicą,</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zgłaszanie przez wyborców przebywających na polskich statkach morskich wniosków o wpisanie do spisów wyborców w obwodach głosowania utworzonych na tych statkach</w:t>
            </w:r>
          </w:p>
        </w:tc>
      </w:tr>
      <w:tr w:rsidR="00F8327C" w:rsidRPr="00F8327C" w:rsidTr="00F8327C">
        <w:trPr>
          <w:tblCellSpacing w:w="0" w:type="dxa"/>
        </w:trPr>
        <w:tc>
          <w:tcPr>
            <w:tcW w:w="346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lastRenderedPageBreak/>
              <w:t xml:space="preserve">w dniu 23 maja 2014 r. </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o godz. 24</w:t>
            </w:r>
            <w:r w:rsidRPr="00F8327C">
              <w:rPr>
                <w:rFonts w:ascii="Times New Roman" w:eastAsia="Times New Roman" w:hAnsi="Times New Roman" w:cs="Times New Roman"/>
                <w:b/>
                <w:bCs/>
                <w:sz w:val="24"/>
                <w:szCs w:val="24"/>
                <w:vertAlign w:val="superscript"/>
                <w:lang w:eastAsia="pl-PL"/>
              </w:rPr>
              <w:t>00</w:t>
            </w:r>
          </w:p>
        </w:tc>
        <w:tc>
          <w:tcPr>
            <w:tcW w:w="613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zakończenie kampanii wyborczej</w:t>
            </w:r>
          </w:p>
        </w:tc>
      </w:tr>
      <w:tr w:rsidR="00F8327C" w:rsidRPr="00F8327C" w:rsidTr="00F8327C">
        <w:trPr>
          <w:tblCellSpacing w:w="0" w:type="dxa"/>
        </w:trPr>
        <w:tc>
          <w:tcPr>
            <w:tcW w:w="346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w dniu 25 maja 2014 r. </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godz. 7</w:t>
            </w:r>
            <w:r w:rsidRPr="00F8327C">
              <w:rPr>
                <w:rFonts w:ascii="Times New Roman" w:eastAsia="Times New Roman" w:hAnsi="Times New Roman" w:cs="Times New Roman"/>
                <w:b/>
                <w:bCs/>
                <w:sz w:val="24"/>
                <w:szCs w:val="24"/>
                <w:vertAlign w:val="superscript"/>
                <w:lang w:eastAsia="pl-PL"/>
              </w:rPr>
              <w:t>00</w:t>
            </w:r>
            <w:r w:rsidRPr="00F8327C">
              <w:rPr>
                <w:rFonts w:ascii="Times New Roman" w:eastAsia="Times New Roman" w:hAnsi="Times New Roman" w:cs="Times New Roman"/>
                <w:b/>
                <w:bCs/>
                <w:sz w:val="24"/>
                <w:szCs w:val="24"/>
                <w:lang w:eastAsia="pl-PL"/>
              </w:rPr>
              <w:t>-21</w:t>
            </w:r>
            <w:r w:rsidRPr="00F8327C">
              <w:rPr>
                <w:rFonts w:ascii="Times New Roman" w:eastAsia="Times New Roman" w:hAnsi="Times New Roman" w:cs="Times New Roman"/>
                <w:b/>
                <w:bCs/>
                <w:sz w:val="24"/>
                <w:szCs w:val="24"/>
                <w:vertAlign w:val="superscript"/>
                <w:lang w:eastAsia="pl-PL"/>
              </w:rPr>
              <w:t>00</w:t>
            </w:r>
          </w:p>
        </w:tc>
        <w:tc>
          <w:tcPr>
            <w:tcW w:w="6135" w:type="dxa"/>
            <w:hideMark/>
          </w:tcPr>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głosowanie</w:t>
            </w:r>
          </w:p>
        </w:tc>
      </w:tr>
    </w:tbl>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_______________________</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w:t>
      </w:r>
      <w:r w:rsidRPr="00F8327C">
        <w:rPr>
          <w:rFonts w:ascii="Times New Roman" w:eastAsia="Times New Roman" w:hAnsi="Times New Roman" w:cs="Times New Roman"/>
          <w:sz w:val="24"/>
          <w:szCs w:val="24"/>
          <w:vertAlign w:val="superscript"/>
          <w:lang w:eastAsia="pl-PL"/>
        </w:rPr>
        <w:t>)</w:t>
      </w:r>
      <w:r w:rsidRPr="00F8327C">
        <w:rPr>
          <w:rFonts w:ascii="Times New Roman" w:eastAsia="Times New Roman" w:hAnsi="Times New Roman" w:cs="Times New Roman"/>
          <w:sz w:val="24"/>
          <w:szCs w:val="24"/>
          <w:lang w:eastAsia="pl-PL"/>
        </w:rPr>
        <w:t xml:space="preserve"> Zgodnie z art. 9 § 2 i 3 Kodeksu wyborczego jeżeli koniec terminu wykonania czynności określonej w Kodeksie wyborczym  przypada na sobotę albo na dzień ustawowo wolny od pracy, termin upływa pierwszego roboczego dnia po tym dniu. Jeżeli Kodeks wyborczy nie stanowi inaczej, czynności wyborcze są dokonywane w godzinach urzędowania sądów, organów wyborczych, urzędów gmin oraz konsulatów.</w:t>
      </w:r>
    </w:p>
    <w:p w:rsidR="00F8327C" w:rsidRPr="00F8327C" w:rsidRDefault="00F8327C" w:rsidP="00F8327C">
      <w:pPr>
        <w:spacing w:before="100" w:beforeAutospacing="1" w:after="100" w:afterAutospacing="1"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br w:type="textWrapping" w:clear="all"/>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II.</w:t>
      </w:r>
    </w:p>
    <w:p w:rsidR="00F8327C" w:rsidRPr="00F8327C" w:rsidRDefault="00F8327C" w:rsidP="00F8327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Wykaz okręgów wyborczych</w:t>
      </w:r>
      <w:r w:rsidRPr="00F8327C">
        <w:rPr>
          <w:rFonts w:ascii="Times New Roman" w:eastAsia="Times New Roman" w:hAnsi="Times New Roman" w:cs="Times New Roman"/>
          <w:b/>
          <w:bCs/>
          <w:sz w:val="24"/>
          <w:szCs w:val="24"/>
          <w:lang w:eastAsia="pl-PL"/>
        </w:rPr>
        <w:br/>
        <w:t>i siedzib okręgowych komisji wyborczych</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1</w:t>
      </w:r>
      <w:r w:rsidRPr="00F8327C">
        <w:rPr>
          <w:rFonts w:ascii="Times New Roman" w:eastAsia="Times New Roman" w:hAnsi="Times New Roman" w:cs="Times New Roman"/>
          <w:sz w:val="24"/>
          <w:szCs w:val="24"/>
          <w:lang w:eastAsia="pl-PL"/>
        </w:rPr>
        <w:t xml:space="preserve"> obejmuje obszar województwa pomorskiego.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Gdańsk.</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2</w:t>
      </w:r>
      <w:r w:rsidRPr="00F8327C">
        <w:rPr>
          <w:rFonts w:ascii="Times New Roman" w:eastAsia="Times New Roman" w:hAnsi="Times New Roman" w:cs="Times New Roman"/>
          <w:sz w:val="24"/>
          <w:szCs w:val="24"/>
          <w:lang w:eastAsia="pl-PL"/>
        </w:rPr>
        <w:t xml:space="preserve"> obejmuje obszar województwa kujawsko-pomorskiego.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Bydgoszcz.</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3</w:t>
      </w:r>
      <w:r w:rsidRPr="00F8327C">
        <w:rPr>
          <w:rFonts w:ascii="Times New Roman" w:eastAsia="Times New Roman" w:hAnsi="Times New Roman" w:cs="Times New Roman"/>
          <w:sz w:val="24"/>
          <w:szCs w:val="24"/>
          <w:lang w:eastAsia="pl-PL"/>
        </w:rPr>
        <w:t xml:space="preserve"> obejmuje obszar województwa podlaskiego i województwa warmińsko-mazurskiego.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Olsztyn.</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4</w:t>
      </w:r>
      <w:r w:rsidRPr="00F8327C">
        <w:rPr>
          <w:rFonts w:ascii="Times New Roman" w:eastAsia="Times New Roman" w:hAnsi="Times New Roman" w:cs="Times New Roman"/>
          <w:sz w:val="24"/>
          <w:szCs w:val="24"/>
          <w:lang w:eastAsia="pl-PL"/>
        </w:rPr>
        <w:t xml:space="preserve"> obejmuje obszar części województwa mazowieckiego: m. st. Warszawy oraz powiatów: grodziskiego, legionowskiego, nowodworskiego, otwockiego, piaseczyńskiego, pruszkowskiego, warszawskiego zachodniego i wołomińskiego.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Warszawa.</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5</w:t>
      </w:r>
      <w:r w:rsidRPr="00F8327C">
        <w:rPr>
          <w:rFonts w:ascii="Times New Roman" w:eastAsia="Times New Roman" w:hAnsi="Times New Roman" w:cs="Times New Roman"/>
          <w:sz w:val="24"/>
          <w:szCs w:val="24"/>
          <w:lang w:eastAsia="pl-PL"/>
        </w:rPr>
        <w:t xml:space="preserve"> obejmuje obszar części województwa mazowieckiego: powiatów</w:t>
      </w:r>
      <w:r w:rsidRPr="00F8327C">
        <w:rPr>
          <w:rFonts w:ascii="Times New Roman" w:eastAsia="Times New Roman" w:hAnsi="Times New Roman" w:cs="Times New Roman"/>
          <w:sz w:val="24"/>
          <w:szCs w:val="24"/>
          <w:lang w:eastAsia="pl-PL"/>
        </w:rPr>
        <w:br/>
        <w:t>— ciechanowskiego, gostynińskiego, mławskiego, płockiego, płońskiego, przasnyskiego, sierpeckiego, sochaczewskiego, żuromińskiego, żyrardowskiego, białobrzeskiego, grójeckiego, kozienickiego, lipskiego, przysuskiego, radomskiego, szydłowieckiego, zwoleńskiego, garwolińskiego, łosickiego, makowskiego, mińskiego, ostrołęckiego, ostrowskiego, pułtuskiego, siedleckiego, sokołowskiego, węgrowskiego, wyszkowskiego oraz miast na prawach powiatu — Płock, Radom, Ostrołęka i Siedlce.</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lastRenderedPageBreak/>
        <w:t>Siedziba Okręgowej Komisji Wyborczej — Warszawa.</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6</w:t>
      </w:r>
      <w:r w:rsidRPr="00F8327C">
        <w:rPr>
          <w:rFonts w:ascii="Times New Roman" w:eastAsia="Times New Roman" w:hAnsi="Times New Roman" w:cs="Times New Roman"/>
          <w:sz w:val="24"/>
          <w:szCs w:val="24"/>
          <w:lang w:eastAsia="pl-PL"/>
        </w:rPr>
        <w:t xml:space="preserve"> obejmuje obszar województwa łódzkiego.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Łódź.</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7</w:t>
      </w:r>
      <w:r w:rsidRPr="00F8327C">
        <w:rPr>
          <w:rFonts w:ascii="Times New Roman" w:eastAsia="Times New Roman" w:hAnsi="Times New Roman" w:cs="Times New Roman"/>
          <w:sz w:val="24"/>
          <w:szCs w:val="24"/>
          <w:lang w:eastAsia="pl-PL"/>
        </w:rPr>
        <w:t xml:space="preserve"> obejmuje obszar województwa wielkopolskiego.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Poznań.</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8</w:t>
      </w:r>
      <w:r w:rsidRPr="00F8327C">
        <w:rPr>
          <w:rFonts w:ascii="Times New Roman" w:eastAsia="Times New Roman" w:hAnsi="Times New Roman" w:cs="Times New Roman"/>
          <w:sz w:val="24"/>
          <w:szCs w:val="24"/>
          <w:lang w:eastAsia="pl-PL"/>
        </w:rPr>
        <w:t xml:space="preserve"> obejmuje obszar województwa lubelskiego.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Lublin.</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9</w:t>
      </w:r>
      <w:r w:rsidRPr="00F8327C">
        <w:rPr>
          <w:rFonts w:ascii="Times New Roman" w:eastAsia="Times New Roman" w:hAnsi="Times New Roman" w:cs="Times New Roman"/>
          <w:sz w:val="24"/>
          <w:szCs w:val="24"/>
          <w:lang w:eastAsia="pl-PL"/>
        </w:rPr>
        <w:t xml:space="preserve"> obejmuje obszar województwa podkarpackiego.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Rzeszów.</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10</w:t>
      </w:r>
      <w:r w:rsidRPr="00F8327C">
        <w:rPr>
          <w:rFonts w:ascii="Times New Roman" w:eastAsia="Times New Roman" w:hAnsi="Times New Roman" w:cs="Times New Roman"/>
          <w:sz w:val="24"/>
          <w:szCs w:val="24"/>
          <w:lang w:eastAsia="pl-PL"/>
        </w:rPr>
        <w:t xml:space="preserve"> obejmuje obszar województwa małopolskiego i województwa świętokrzyskiego.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Kraków.</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11</w:t>
      </w:r>
      <w:r w:rsidRPr="00F8327C">
        <w:rPr>
          <w:rFonts w:ascii="Times New Roman" w:eastAsia="Times New Roman" w:hAnsi="Times New Roman" w:cs="Times New Roman"/>
          <w:sz w:val="24"/>
          <w:szCs w:val="24"/>
          <w:lang w:eastAsia="pl-PL"/>
        </w:rPr>
        <w:t xml:space="preserve"> obejmuje obszar województwa śląskiego.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Katowice.</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12</w:t>
      </w:r>
      <w:r w:rsidRPr="00F8327C">
        <w:rPr>
          <w:rFonts w:ascii="Times New Roman" w:eastAsia="Times New Roman" w:hAnsi="Times New Roman" w:cs="Times New Roman"/>
          <w:sz w:val="24"/>
          <w:szCs w:val="24"/>
          <w:lang w:eastAsia="pl-PL"/>
        </w:rPr>
        <w:t xml:space="preserve"> obejmuje obszar województwa dolnośląskiego i województwa opolskiego.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Wrocław.</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b/>
          <w:bCs/>
          <w:sz w:val="24"/>
          <w:szCs w:val="24"/>
          <w:lang w:eastAsia="pl-PL"/>
        </w:rPr>
        <w:t xml:space="preserve">Okręg wyborczy </w:t>
      </w:r>
      <w:proofErr w:type="spellStart"/>
      <w:r w:rsidRPr="00F8327C">
        <w:rPr>
          <w:rFonts w:ascii="Times New Roman" w:eastAsia="Times New Roman" w:hAnsi="Times New Roman" w:cs="Times New Roman"/>
          <w:b/>
          <w:bCs/>
          <w:sz w:val="24"/>
          <w:szCs w:val="24"/>
          <w:lang w:eastAsia="pl-PL"/>
        </w:rPr>
        <w:t>nr</w:t>
      </w:r>
      <w:proofErr w:type="spellEnd"/>
      <w:r w:rsidRPr="00F8327C">
        <w:rPr>
          <w:rFonts w:ascii="Times New Roman" w:eastAsia="Times New Roman" w:hAnsi="Times New Roman" w:cs="Times New Roman"/>
          <w:b/>
          <w:bCs/>
          <w:sz w:val="24"/>
          <w:szCs w:val="24"/>
          <w:lang w:eastAsia="pl-PL"/>
        </w:rPr>
        <w:t xml:space="preserve"> 13</w:t>
      </w:r>
      <w:r w:rsidRPr="00F8327C">
        <w:rPr>
          <w:rFonts w:ascii="Times New Roman" w:eastAsia="Times New Roman" w:hAnsi="Times New Roman" w:cs="Times New Roman"/>
          <w:sz w:val="24"/>
          <w:szCs w:val="24"/>
          <w:lang w:eastAsia="pl-PL"/>
        </w:rPr>
        <w:t xml:space="preserve"> obejmuje obszar województwa lubuskiego i województwa zachodniopomorskiego.</w:t>
      </w:r>
    </w:p>
    <w:p w:rsidR="00F8327C" w:rsidRPr="00F8327C" w:rsidRDefault="00F8327C" w:rsidP="00F8327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Siedziba Okręgowej Komisji Wyborczej — Gorzów Wielkopolski.</w:t>
      </w:r>
    </w:p>
    <w:p w:rsidR="00F8327C" w:rsidRPr="00F8327C" w:rsidRDefault="00F8327C" w:rsidP="00F8327C">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w:t>
      </w:r>
    </w:p>
    <w:p w:rsidR="00F8327C" w:rsidRPr="00F8327C" w:rsidRDefault="00F8327C" w:rsidP="00F8327C">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t xml:space="preserve">Przewodniczący Państwowej Komisji Wyborczej: </w:t>
      </w:r>
      <w:r w:rsidRPr="00F8327C">
        <w:rPr>
          <w:rFonts w:ascii="Times New Roman" w:eastAsia="Times New Roman" w:hAnsi="Times New Roman" w:cs="Times New Roman"/>
          <w:i/>
          <w:iCs/>
          <w:sz w:val="24"/>
          <w:szCs w:val="24"/>
          <w:lang w:eastAsia="pl-PL"/>
        </w:rPr>
        <w:t>Stefan J. Jaworski</w:t>
      </w:r>
    </w:p>
    <w:p w:rsidR="00F8327C" w:rsidRPr="00F8327C" w:rsidRDefault="00F8327C" w:rsidP="00F8327C">
      <w:pPr>
        <w:spacing w:after="0" w:line="240" w:lineRule="auto"/>
        <w:rPr>
          <w:rFonts w:ascii="Times New Roman" w:eastAsia="Times New Roman" w:hAnsi="Times New Roman" w:cs="Times New Roman"/>
          <w:sz w:val="24"/>
          <w:szCs w:val="24"/>
          <w:lang w:eastAsia="pl-PL"/>
        </w:rPr>
      </w:pPr>
      <w:r w:rsidRPr="00F8327C">
        <w:rPr>
          <w:rFonts w:ascii="Times New Roman" w:eastAsia="Times New Roman" w:hAnsi="Times New Roman" w:cs="Times New Roman"/>
          <w:sz w:val="24"/>
          <w:szCs w:val="24"/>
          <w:lang w:eastAsia="pl-PL"/>
        </w:rPr>
        <w:br w:type="textWrapping" w:clear="all"/>
      </w:r>
    </w:p>
    <w:p w:rsidR="00F8327C" w:rsidRPr="00F8327C" w:rsidRDefault="00E55E77" w:rsidP="00F8327C">
      <w:pPr>
        <w:spacing w:after="0" w:line="240" w:lineRule="auto"/>
        <w:rPr>
          <w:rFonts w:ascii="Times New Roman" w:eastAsia="Times New Roman" w:hAnsi="Times New Roman" w:cs="Times New Roman"/>
          <w:sz w:val="24"/>
          <w:szCs w:val="24"/>
          <w:lang w:eastAsia="pl-PL"/>
        </w:rPr>
      </w:pPr>
      <w:r w:rsidRPr="00E55E77">
        <w:rPr>
          <w:rFonts w:ascii="Times New Roman" w:eastAsia="Times New Roman" w:hAnsi="Times New Roman" w:cs="Times New Roman"/>
          <w:sz w:val="24"/>
          <w:szCs w:val="24"/>
          <w:lang w:eastAsia="pl-PL"/>
        </w:rPr>
        <w:pict>
          <v:rect id="_x0000_i1025" style="width:149.7pt;height:.75pt" o:hrpct="330" o:hrstd="t" o:hr="t" fillcolor="#a0a0a0" stroked="f"/>
        </w:pict>
      </w:r>
    </w:p>
    <w:p w:rsidR="000C3615" w:rsidRDefault="000C3615"/>
    <w:sectPr w:rsidR="000C3615" w:rsidSect="000C36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619F7"/>
    <w:multiLevelType w:val="multilevel"/>
    <w:tmpl w:val="A5B4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8327C"/>
    <w:rsid w:val="000C3615"/>
    <w:rsid w:val="000F2D13"/>
    <w:rsid w:val="00E55E77"/>
    <w:rsid w:val="00F832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615"/>
  </w:style>
  <w:style w:type="paragraph" w:styleId="Nagwek2">
    <w:name w:val="heading 2"/>
    <w:basedOn w:val="Normalny"/>
    <w:link w:val="Nagwek2Znak"/>
    <w:uiPriority w:val="9"/>
    <w:qFormat/>
    <w:rsid w:val="00F8327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F8327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8327C"/>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F8327C"/>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F832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327C"/>
    <w:rPr>
      <w:b/>
      <w:bCs/>
    </w:rPr>
  </w:style>
  <w:style w:type="character" w:styleId="Uwydatnienie">
    <w:name w:val="Emphasis"/>
    <w:basedOn w:val="Domylnaczcionkaakapitu"/>
    <w:uiPriority w:val="20"/>
    <w:qFormat/>
    <w:rsid w:val="00F8327C"/>
    <w:rPr>
      <w:i/>
      <w:iCs/>
    </w:rPr>
  </w:style>
  <w:style w:type="paragraph" w:customStyle="1" w:styleId="tabela">
    <w:name w:val="tabela"/>
    <w:basedOn w:val="Normalny"/>
    <w:rsid w:val="00F832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8327C"/>
    <w:rPr>
      <w:color w:val="0000FF"/>
      <w:u w:val="single"/>
    </w:rPr>
  </w:style>
  <w:style w:type="paragraph" w:customStyle="1" w:styleId="narzedzia">
    <w:name w:val="narzedzia"/>
    <w:basedOn w:val="Normalny"/>
    <w:rsid w:val="00F832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latwienia">
    <w:name w:val="ulatwienia"/>
    <w:basedOn w:val="Domylnaczcionkaakapitu"/>
    <w:rsid w:val="00F8327C"/>
  </w:style>
</w:styles>
</file>

<file path=word/webSettings.xml><?xml version="1.0" encoding="utf-8"?>
<w:webSettings xmlns:r="http://schemas.openxmlformats.org/officeDocument/2006/relationships" xmlns:w="http://schemas.openxmlformats.org/wordprocessingml/2006/main">
  <w:divs>
    <w:div w:id="1483615361">
      <w:bodyDiv w:val="1"/>
      <w:marLeft w:val="0"/>
      <w:marRight w:val="0"/>
      <w:marTop w:val="0"/>
      <w:marBottom w:val="0"/>
      <w:divBdr>
        <w:top w:val="none" w:sz="0" w:space="0" w:color="auto"/>
        <w:left w:val="none" w:sz="0" w:space="0" w:color="auto"/>
        <w:bottom w:val="none" w:sz="0" w:space="0" w:color="auto"/>
        <w:right w:val="none" w:sz="0" w:space="0" w:color="auto"/>
      </w:divBdr>
      <w:divsChild>
        <w:div w:id="1546409789">
          <w:marLeft w:val="0"/>
          <w:marRight w:val="0"/>
          <w:marTop w:val="0"/>
          <w:marBottom w:val="0"/>
          <w:divBdr>
            <w:top w:val="none" w:sz="0" w:space="0" w:color="auto"/>
            <w:left w:val="none" w:sz="0" w:space="0" w:color="auto"/>
            <w:bottom w:val="none" w:sz="0" w:space="0" w:color="auto"/>
            <w:right w:val="none" w:sz="0" w:space="0" w:color="auto"/>
          </w:divBdr>
          <w:divsChild>
            <w:div w:id="1395354554">
              <w:marLeft w:val="0"/>
              <w:marRight w:val="0"/>
              <w:marTop w:val="0"/>
              <w:marBottom w:val="0"/>
              <w:divBdr>
                <w:top w:val="none" w:sz="0" w:space="0" w:color="auto"/>
                <w:left w:val="none" w:sz="0" w:space="0" w:color="auto"/>
                <w:bottom w:val="none" w:sz="0" w:space="0" w:color="auto"/>
                <w:right w:val="none" w:sz="0" w:space="0" w:color="auto"/>
              </w:divBdr>
              <w:divsChild>
                <w:div w:id="1125849008">
                  <w:marLeft w:val="0"/>
                  <w:marRight w:val="0"/>
                  <w:marTop w:val="0"/>
                  <w:marBottom w:val="0"/>
                  <w:divBdr>
                    <w:top w:val="none" w:sz="0" w:space="0" w:color="auto"/>
                    <w:left w:val="none" w:sz="0" w:space="0" w:color="auto"/>
                    <w:bottom w:val="none" w:sz="0" w:space="0" w:color="auto"/>
                    <w:right w:val="none" w:sz="0" w:space="0" w:color="auto"/>
                  </w:divBdr>
                  <w:divsChild>
                    <w:div w:id="1677421305">
                      <w:marLeft w:val="0"/>
                      <w:marRight w:val="0"/>
                      <w:marTop w:val="0"/>
                      <w:marBottom w:val="0"/>
                      <w:divBdr>
                        <w:top w:val="none" w:sz="0" w:space="0" w:color="auto"/>
                        <w:left w:val="none" w:sz="0" w:space="0" w:color="auto"/>
                        <w:bottom w:val="none" w:sz="0" w:space="0" w:color="auto"/>
                        <w:right w:val="none" w:sz="0" w:space="0" w:color="auto"/>
                      </w:divBdr>
                      <w:divsChild>
                        <w:div w:id="17314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2924">
                  <w:marLeft w:val="0"/>
                  <w:marRight w:val="0"/>
                  <w:marTop w:val="0"/>
                  <w:marBottom w:val="0"/>
                  <w:divBdr>
                    <w:top w:val="none" w:sz="0" w:space="0" w:color="auto"/>
                    <w:left w:val="none" w:sz="0" w:space="0" w:color="auto"/>
                    <w:bottom w:val="none" w:sz="0" w:space="0" w:color="auto"/>
                    <w:right w:val="none" w:sz="0" w:space="0" w:color="auto"/>
                  </w:divBdr>
                  <w:divsChild>
                    <w:div w:id="134375558">
                      <w:marLeft w:val="0"/>
                      <w:marRight w:val="0"/>
                      <w:marTop w:val="0"/>
                      <w:marBottom w:val="0"/>
                      <w:divBdr>
                        <w:top w:val="none" w:sz="0" w:space="0" w:color="auto"/>
                        <w:left w:val="none" w:sz="0" w:space="0" w:color="auto"/>
                        <w:bottom w:val="none" w:sz="0" w:space="0" w:color="auto"/>
                        <w:right w:val="none" w:sz="0" w:space="0" w:color="auto"/>
                      </w:divBdr>
                      <w:divsChild>
                        <w:div w:id="2038851535">
                          <w:marLeft w:val="0"/>
                          <w:marRight w:val="0"/>
                          <w:marTop w:val="0"/>
                          <w:marBottom w:val="0"/>
                          <w:divBdr>
                            <w:top w:val="none" w:sz="0" w:space="0" w:color="auto"/>
                            <w:left w:val="none" w:sz="0" w:space="0" w:color="auto"/>
                            <w:bottom w:val="none" w:sz="0" w:space="0" w:color="auto"/>
                            <w:right w:val="none" w:sz="0" w:space="0" w:color="auto"/>
                          </w:divBdr>
                          <w:divsChild>
                            <w:div w:id="1312060127">
                              <w:marLeft w:val="0"/>
                              <w:marRight w:val="0"/>
                              <w:marTop w:val="0"/>
                              <w:marBottom w:val="0"/>
                              <w:divBdr>
                                <w:top w:val="none" w:sz="0" w:space="0" w:color="auto"/>
                                <w:left w:val="none" w:sz="0" w:space="0" w:color="auto"/>
                                <w:bottom w:val="none" w:sz="0" w:space="0" w:color="auto"/>
                                <w:right w:val="none" w:sz="0" w:space="0" w:color="auto"/>
                              </w:divBdr>
                            </w:div>
                            <w:div w:id="6252588">
                              <w:marLeft w:val="0"/>
                              <w:marRight w:val="0"/>
                              <w:marTop w:val="0"/>
                              <w:marBottom w:val="0"/>
                              <w:divBdr>
                                <w:top w:val="none" w:sz="0" w:space="0" w:color="auto"/>
                                <w:left w:val="none" w:sz="0" w:space="0" w:color="auto"/>
                                <w:bottom w:val="none" w:sz="0" w:space="0" w:color="auto"/>
                                <w:right w:val="none" w:sz="0" w:space="0" w:color="auto"/>
                              </w:divBdr>
                            </w:div>
                          </w:divsChild>
                        </w:div>
                        <w:div w:id="731998833">
                          <w:marLeft w:val="0"/>
                          <w:marRight w:val="0"/>
                          <w:marTop w:val="0"/>
                          <w:marBottom w:val="0"/>
                          <w:divBdr>
                            <w:top w:val="none" w:sz="0" w:space="0" w:color="auto"/>
                            <w:left w:val="none" w:sz="0" w:space="0" w:color="auto"/>
                            <w:bottom w:val="none" w:sz="0" w:space="0" w:color="auto"/>
                            <w:right w:val="none" w:sz="0" w:space="0" w:color="auto"/>
                          </w:divBdr>
                          <w:divsChild>
                            <w:div w:id="340854978">
                              <w:marLeft w:val="0"/>
                              <w:marRight w:val="0"/>
                              <w:marTop w:val="0"/>
                              <w:marBottom w:val="0"/>
                              <w:divBdr>
                                <w:top w:val="none" w:sz="0" w:space="0" w:color="auto"/>
                                <w:left w:val="none" w:sz="0" w:space="0" w:color="auto"/>
                                <w:bottom w:val="none" w:sz="0" w:space="0" w:color="auto"/>
                                <w:right w:val="none" w:sz="0" w:space="0" w:color="auto"/>
                              </w:divBdr>
                            </w:div>
                            <w:div w:id="68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71114">
                      <w:marLeft w:val="0"/>
                      <w:marRight w:val="0"/>
                      <w:marTop w:val="0"/>
                      <w:marBottom w:val="0"/>
                      <w:divBdr>
                        <w:top w:val="none" w:sz="0" w:space="0" w:color="auto"/>
                        <w:left w:val="none" w:sz="0" w:space="0" w:color="auto"/>
                        <w:bottom w:val="none" w:sz="0" w:space="0" w:color="auto"/>
                        <w:right w:val="none" w:sz="0" w:space="0" w:color="auto"/>
                      </w:divBdr>
                      <w:divsChild>
                        <w:div w:id="19073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1295</Words>
  <Characters>7774</Characters>
  <Application>Microsoft Office Word</Application>
  <DocSecurity>0</DocSecurity>
  <Lines>64</Lines>
  <Paragraphs>18</Paragraphs>
  <ScaleCrop>false</ScaleCrop>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 komputer 7</dc:creator>
  <cp:lastModifiedBy>GOK komputer 7</cp:lastModifiedBy>
  <cp:revision>2</cp:revision>
  <dcterms:created xsi:type="dcterms:W3CDTF">2014-03-04T07:23:00Z</dcterms:created>
  <dcterms:modified xsi:type="dcterms:W3CDTF">2014-04-23T10:06:00Z</dcterms:modified>
</cp:coreProperties>
</file>