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82" w:rsidRPr="00A43EA2" w:rsidRDefault="00850182" w:rsidP="00DE094D">
      <w:pPr>
        <w:pStyle w:val="Tytu"/>
        <w:rPr>
          <w:rFonts w:ascii="Times New Roman" w:hAnsi="Times New Roman"/>
          <w:szCs w:val="24"/>
        </w:rPr>
      </w:pPr>
      <w:r w:rsidRPr="00A43EA2">
        <w:rPr>
          <w:rFonts w:ascii="Times New Roman" w:hAnsi="Times New Roman"/>
          <w:caps/>
          <w:szCs w:val="24"/>
        </w:rPr>
        <w:t>Uchwała nr</w:t>
      </w:r>
      <w:r w:rsidRPr="00A43EA2">
        <w:rPr>
          <w:rFonts w:ascii="Times New Roman" w:hAnsi="Times New Roman"/>
          <w:szCs w:val="24"/>
        </w:rPr>
        <w:t xml:space="preserve"> </w:t>
      </w:r>
      <w:r w:rsidR="001B5708">
        <w:rPr>
          <w:rFonts w:ascii="Times New Roman" w:hAnsi="Times New Roman"/>
          <w:szCs w:val="24"/>
        </w:rPr>
        <w:t>XLVII/355/17</w:t>
      </w:r>
    </w:p>
    <w:p w:rsidR="00850182" w:rsidRPr="00A43EA2" w:rsidRDefault="00850182" w:rsidP="00DE094D">
      <w:pPr>
        <w:pStyle w:val="Nagwek1"/>
        <w:numPr>
          <w:ilvl w:val="0"/>
          <w:numId w:val="0"/>
        </w:numPr>
        <w:spacing w:line="360" w:lineRule="auto"/>
        <w:rPr>
          <w:rFonts w:ascii="Times New Roman" w:hAnsi="Times New Roman"/>
          <w:bCs/>
          <w:caps/>
          <w:szCs w:val="24"/>
        </w:rPr>
      </w:pPr>
      <w:r w:rsidRPr="00A43EA2">
        <w:rPr>
          <w:rFonts w:ascii="Times New Roman" w:hAnsi="Times New Roman"/>
          <w:bCs/>
          <w:caps/>
          <w:szCs w:val="24"/>
        </w:rPr>
        <w:t>RAD</w:t>
      </w:r>
      <w:r w:rsidR="00812919" w:rsidRPr="00A43EA2">
        <w:rPr>
          <w:rFonts w:ascii="Times New Roman" w:hAnsi="Times New Roman"/>
          <w:bCs/>
          <w:caps/>
          <w:szCs w:val="24"/>
        </w:rPr>
        <w:t xml:space="preserve">Y MIEJSKIEJ W </w:t>
      </w:r>
      <w:r w:rsidR="00B63F95" w:rsidRPr="00A43EA2">
        <w:rPr>
          <w:rFonts w:ascii="Times New Roman" w:hAnsi="Times New Roman"/>
          <w:bCs/>
          <w:caps/>
          <w:szCs w:val="24"/>
        </w:rPr>
        <w:t>CZEMPINIU</w:t>
      </w:r>
    </w:p>
    <w:p w:rsidR="00850182" w:rsidRPr="00A43EA2" w:rsidRDefault="00850182" w:rsidP="00DE094D">
      <w:pPr>
        <w:pStyle w:val="Tekstpodstawowy21"/>
        <w:rPr>
          <w:rFonts w:ascii="Times New Roman" w:hAnsi="Times New Roman"/>
          <w:b/>
          <w:bCs/>
          <w:szCs w:val="24"/>
        </w:rPr>
      </w:pPr>
      <w:r w:rsidRPr="00A43EA2">
        <w:rPr>
          <w:rFonts w:ascii="Times New Roman" w:hAnsi="Times New Roman"/>
          <w:b/>
          <w:bCs/>
          <w:szCs w:val="24"/>
        </w:rPr>
        <w:t>z dnia</w:t>
      </w:r>
      <w:r w:rsidR="001B5708">
        <w:rPr>
          <w:rFonts w:ascii="Times New Roman" w:hAnsi="Times New Roman"/>
          <w:b/>
          <w:bCs/>
          <w:szCs w:val="24"/>
        </w:rPr>
        <w:t xml:space="preserve"> 30 sierpnia 2017 r. </w:t>
      </w:r>
      <w:r w:rsidRPr="00A43EA2">
        <w:rPr>
          <w:rFonts w:ascii="Times New Roman" w:hAnsi="Times New Roman"/>
          <w:b/>
          <w:bCs/>
          <w:szCs w:val="24"/>
        </w:rPr>
        <w:t xml:space="preserve"> </w:t>
      </w:r>
    </w:p>
    <w:p w:rsidR="00850182" w:rsidRPr="0058426D" w:rsidRDefault="00850182" w:rsidP="00DE094D">
      <w:pPr>
        <w:spacing w:line="360" w:lineRule="auto"/>
        <w:jc w:val="both"/>
        <w:rPr>
          <w:rFonts w:ascii="Times New Roman" w:hAnsi="Times New Roman"/>
        </w:rPr>
      </w:pPr>
    </w:p>
    <w:p w:rsidR="00850182" w:rsidRPr="00A43EA2" w:rsidRDefault="00850182" w:rsidP="00A43EA2">
      <w:pPr>
        <w:pStyle w:val="Tekstpodstawowy21"/>
        <w:rPr>
          <w:rFonts w:ascii="Times New Roman" w:hAnsi="Times New Roman"/>
          <w:b/>
          <w:szCs w:val="24"/>
        </w:rPr>
      </w:pPr>
      <w:r w:rsidRPr="00A43EA2">
        <w:rPr>
          <w:rFonts w:ascii="Times New Roman" w:hAnsi="Times New Roman"/>
          <w:b/>
          <w:szCs w:val="24"/>
        </w:rPr>
        <w:t xml:space="preserve">w sprawie miejscowego planu zagospodarowania przestrzennego </w:t>
      </w:r>
      <w:r w:rsidR="00812919" w:rsidRPr="00A43EA2">
        <w:rPr>
          <w:rFonts w:ascii="Times New Roman" w:hAnsi="Times New Roman"/>
          <w:b/>
          <w:szCs w:val="24"/>
        </w:rPr>
        <w:t>dla obwodnicy</w:t>
      </w:r>
      <w:r w:rsidR="00A43EA2">
        <w:rPr>
          <w:rFonts w:ascii="Times New Roman" w:hAnsi="Times New Roman"/>
          <w:b/>
          <w:szCs w:val="24"/>
        </w:rPr>
        <w:br/>
      </w:r>
      <w:r w:rsidR="00B63F95" w:rsidRPr="00A43EA2">
        <w:rPr>
          <w:rFonts w:ascii="Times New Roman" w:hAnsi="Times New Roman"/>
          <w:b/>
          <w:szCs w:val="24"/>
        </w:rPr>
        <w:t>M</w:t>
      </w:r>
      <w:r w:rsidR="00812919" w:rsidRPr="00A43EA2">
        <w:rPr>
          <w:rFonts w:ascii="Times New Roman" w:hAnsi="Times New Roman"/>
          <w:b/>
          <w:szCs w:val="24"/>
        </w:rPr>
        <w:t xml:space="preserve">iasta </w:t>
      </w:r>
      <w:r w:rsidR="00B63F95" w:rsidRPr="00A43EA2">
        <w:rPr>
          <w:rFonts w:ascii="Times New Roman" w:hAnsi="Times New Roman"/>
          <w:b/>
          <w:szCs w:val="24"/>
        </w:rPr>
        <w:t>Czempinia</w:t>
      </w:r>
      <w:r w:rsidR="00812919" w:rsidRPr="00A43EA2">
        <w:rPr>
          <w:rFonts w:ascii="Times New Roman" w:hAnsi="Times New Roman"/>
          <w:b/>
          <w:szCs w:val="24"/>
        </w:rPr>
        <w:t>.</w:t>
      </w:r>
    </w:p>
    <w:p w:rsidR="00850182" w:rsidRPr="0058426D" w:rsidRDefault="00850182" w:rsidP="00DE094D">
      <w:pPr>
        <w:pStyle w:val="Tekstpodstawowy21"/>
        <w:ind w:left="1410" w:hanging="1410"/>
        <w:jc w:val="both"/>
        <w:rPr>
          <w:rFonts w:ascii="Times New Roman" w:hAnsi="Times New Roman"/>
          <w:bCs/>
          <w:i/>
          <w:szCs w:val="24"/>
        </w:rPr>
      </w:pPr>
    </w:p>
    <w:p w:rsidR="001F6D92" w:rsidRPr="0058426D" w:rsidRDefault="001F6D92" w:rsidP="00DE094D">
      <w:pPr>
        <w:pStyle w:val="Tekstpodstawowy"/>
        <w:spacing w:line="360" w:lineRule="auto"/>
        <w:rPr>
          <w:rFonts w:ascii="Times New Roman" w:hAnsi="Times New Roman"/>
        </w:rPr>
      </w:pPr>
      <w:r w:rsidRPr="0058426D">
        <w:rPr>
          <w:rFonts w:ascii="Times New Roman" w:hAnsi="Times New Roman"/>
        </w:rPr>
        <w:t>Na podstawie art. 18 ust. 2 p</w:t>
      </w:r>
      <w:r w:rsidR="00ED20B0" w:rsidRPr="0058426D">
        <w:rPr>
          <w:rFonts w:ascii="Times New Roman" w:hAnsi="Times New Roman"/>
        </w:rPr>
        <w:t>kt 5 ustawy z dnia 8 marca 1990</w:t>
      </w:r>
      <w:r w:rsidR="00FE0969" w:rsidRPr="0058426D">
        <w:rPr>
          <w:rFonts w:ascii="Times New Roman" w:hAnsi="Times New Roman"/>
        </w:rPr>
        <w:t xml:space="preserve"> </w:t>
      </w:r>
      <w:r w:rsidRPr="0058426D">
        <w:rPr>
          <w:rFonts w:ascii="Times New Roman" w:hAnsi="Times New Roman"/>
        </w:rPr>
        <w:t>r. o sam</w:t>
      </w:r>
      <w:r w:rsidR="00ED20B0" w:rsidRPr="0058426D">
        <w:rPr>
          <w:rFonts w:ascii="Times New Roman" w:hAnsi="Times New Roman"/>
        </w:rPr>
        <w:t>orządzie gminnym (</w:t>
      </w:r>
      <w:r w:rsidR="00FE0969" w:rsidRPr="0058426D">
        <w:rPr>
          <w:rFonts w:ascii="Times New Roman" w:hAnsi="Times New Roman"/>
        </w:rPr>
        <w:t>Dz. U. z 201</w:t>
      </w:r>
      <w:r w:rsidR="00B14C3E">
        <w:rPr>
          <w:rFonts w:ascii="Times New Roman" w:hAnsi="Times New Roman"/>
        </w:rPr>
        <w:t>6</w:t>
      </w:r>
      <w:r w:rsidR="00FE0969" w:rsidRPr="0058426D">
        <w:rPr>
          <w:rFonts w:ascii="Times New Roman" w:hAnsi="Times New Roman"/>
        </w:rPr>
        <w:t xml:space="preserve"> r., poz. </w:t>
      </w:r>
      <w:r w:rsidR="00B14C3E">
        <w:rPr>
          <w:rFonts w:ascii="Times New Roman" w:hAnsi="Times New Roman"/>
        </w:rPr>
        <w:t>446</w:t>
      </w:r>
      <w:r w:rsidR="00476003">
        <w:rPr>
          <w:rFonts w:ascii="Times New Roman" w:hAnsi="Times New Roman"/>
        </w:rPr>
        <w:t xml:space="preserve"> z późn.</w:t>
      </w:r>
      <w:r w:rsidR="005B15F5">
        <w:rPr>
          <w:rFonts w:ascii="Times New Roman" w:hAnsi="Times New Roman"/>
        </w:rPr>
        <w:t xml:space="preserve"> zm.</w:t>
      </w:r>
      <w:r w:rsidR="00FE0969" w:rsidRPr="0058426D">
        <w:rPr>
          <w:rFonts w:ascii="Times New Roman" w:hAnsi="Times New Roman"/>
        </w:rPr>
        <w:t xml:space="preserve">) </w:t>
      </w:r>
      <w:r w:rsidRPr="0058426D">
        <w:rPr>
          <w:rFonts w:ascii="Times New Roman" w:hAnsi="Times New Roman"/>
        </w:rPr>
        <w:t>i art. 20 ust</w:t>
      </w:r>
      <w:r w:rsidR="00812919" w:rsidRPr="0058426D">
        <w:rPr>
          <w:rFonts w:ascii="Times New Roman" w:hAnsi="Times New Roman"/>
        </w:rPr>
        <w:t>. 1 ustawy z dnia 27 marca 2003</w:t>
      </w:r>
      <w:r w:rsidR="00FE0969" w:rsidRPr="0058426D">
        <w:rPr>
          <w:rFonts w:ascii="Times New Roman" w:hAnsi="Times New Roman"/>
        </w:rPr>
        <w:t xml:space="preserve"> </w:t>
      </w:r>
      <w:r w:rsidR="00812919" w:rsidRPr="0058426D">
        <w:rPr>
          <w:rFonts w:ascii="Times New Roman" w:hAnsi="Times New Roman"/>
        </w:rPr>
        <w:t>r. o</w:t>
      </w:r>
      <w:r w:rsidR="005B15F5">
        <w:rPr>
          <w:rFonts w:ascii="Times New Roman" w:hAnsi="Times New Roman"/>
        </w:rPr>
        <w:t> </w:t>
      </w:r>
      <w:r w:rsidRPr="0058426D">
        <w:rPr>
          <w:rFonts w:ascii="Times New Roman" w:hAnsi="Times New Roman"/>
        </w:rPr>
        <w:t xml:space="preserve">planowaniu i zagospodarowaniu przestrzennym (Dz. U. </w:t>
      </w:r>
      <w:r w:rsidR="00FD22BC" w:rsidRPr="0058426D">
        <w:rPr>
          <w:rFonts w:ascii="Times New Roman" w:hAnsi="Times New Roman"/>
        </w:rPr>
        <w:t>z 201</w:t>
      </w:r>
      <w:r w:rsidR="00F37142">
        <w:rPr>
          <w:rFonts w:ascii="Times New Roman" w:hAnsi="Times New Roman"/>
        </w:rPr>
        <w:t>7</w:t>
      </w:r>
      <w:r w:rsidR="00FE0969" w:rsidRPr="0058426D">
        <w:rPr>
          <w:rFonts w:ascii="Times New Roman" w:hAnsi="Times New Roman"/>
        </w:rPr>
        <w:t xml:space="preserve"> </w:t>
      </w:r>
      <w:r w:rsidR="00FD22BC" w:rsidRPr="0058426D">
        <w:rPr>
          <w:rFonts w:ascii="Times New Roman" w:hAnsi="Times New Roman"/>
        </w:rPr>
        <w:t xml:space="preserve">r., poz. </w:t>
      </w:r>
      <w:r w:rsidR="00F37142">
        <w:rPr>
          <w:rFonts w:ascii="Times New Roman" w:hAnsi="Times New Roman"/>
        </w:rPr>
        <w:t>1073</w:t>
      </w:r>
      <w:r w:rsidR="00FD22BC" w:rsidRPr="0058426D">
        <w:rPr>
          <w:rFonts w:ascii="Times New Roman" w:hAnsi="Times New Roman"/>
        </w:rPr>
        <w:t xml:space="preserve">) </w:t>
      </w:r>
      <w:r w:rsidRPr="0058426D">
        <w:rPr>
          <w:rFonts w:ascii="Times New Roman" w:hAnsi="Times New Roman"/>
        </w:rPr>
        <w:t xml:space="preserve">Rada </w:t>
      </w:r>
      <w:r w:rsidR="00812919" w:rsidRPr="0058426D">
        <w:rPr>
          <w:rFonts w:ascii="Times New Roman" w:hAnsi="Times New Roman"/>
        </w:rPr>
        <w:t>Miej</w:t>
      </w:r>
      <w:r w:rsidR="00ED20B0" w:rsidRPr="0058426D">
        <w:rPr>
          <w:rFonts w:ascii="Times New Roman" w:hAnsi="Times New Roman"/>
        </w:rPr>
        <w:t>ska w</w:t>
      </w:r>
      <w:r w:rsidR="005970DB">
        <w:rPr>
          <w:rFonts w:ascii="Times New Roman" w:hAnsi="Times New Roman"/>
        </w:rPr>
        <w:t> </w:t>
      </w:r>
      <w:r w:rsidR="00B63F95" w:rsidRPr="0058426D">
        <w:rPr>
          <w:rFonts w:ascii="Times New Roman" w:hAnsi="Times New Roman"/>
        </w:rPr>
        <w:t>Czempiniu</w:t>
      </w:r>
      <w:r w:rsidR="0058426D">
        <w:rPr>
          <w:rFonts w:ascii="Times New Roman" w:hAnsi="Times New Roman"/>
        </w:rPr>
        <w:t xml:space="preserve"> uchwala, co </w:t>
      </w:r>
      <w:r w:rsidRPr="0058426D">
        <w:rPr>
          <w:rFonts w:ascii="Times New Roman" w:hAnsi="Times New Roman"/>
        </w:rPr>
        <w:t>następuje:</w:t>
      </w:r>
    </w:p>
    <w:p w:rsidR="00850182" w:rsidRPr="0058426D" w:rsidRDefault="00850182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850182" w:rsidRPr="0058426D" w:rsidRDefault="00CD6923" w:rsidP="00DE094D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  <w:r w:rsidRPr="0058426D">
        <w:rPr>
          <w:rFonts w:ascii="Times New Roman" w:hAnsi="Times New Roman"/>
          <w:bCs/>
        </w:rPr>
        <w:t>§1</w:t>
      </w:r>
    </w:p>
    <w:p w:rsidR="00850182" w:rsidRPr="0058426D" w:rsidRDefault="00850182" w:rsidP="00DE094D">
      <w:pPr>
        <w:pStyle w:val="Tekstpodstawowy"/>
        <w:numPr>
          <w:ilvl w:val="0"/>
          <w:numId w:val="6"/>
        </w:numPr>
        <w:spacing w:line="360" w:lineRule="auto"/>
        <w:rPr>
          <w:rFonts w:ascii="Times New Roman" w:hAnsi="Times New Roman"/>
          <w:iCs/>
        </w:rPr>
      </w:pPr>
      <w:r w:rsidRPr="0058426D">
        <w:rPr>
          <w:rFonts w:ascii="Times New Roman" w:hAnsi="Times New Roman"/>
          <w:iCs/>
        </w:rPr>
        <w:t>Uchwala się miejscowy plan zagospodarowania przestrzennego</w:t>
      </w:r>
      <w:r w:rsidR="00812919" w:rsidRPr="0058426D">
        <w:rPr>
          <w:rFonts w:ascii="Times New Roman" w:hAnsi="Times New Roman"/>
        </w:rPr>
        <w:t xml:space="preserve"> dla </w:t>
      </w:r>
      <w:r w:rsidR="00570D9D" w:rsidRPr="0058426D">
        <w:rPr>
          <w:rFonts w:ascii="Times New Roman" w:hAnsi="Times New Roman"/>
        </w:rPr>
        <w:t>obwodnicy M</w:t>
      </w:r>
      <w:r w:rsidR="00812919" w:rsidRPr="0058426D">
        <w:rPr>
          <w:rFonts w:ascii="Times New Roman" w:hAnsi="Times New Roman"/>
        </w:rPr>
        <w:t xml:space="preserve">iasta </w:t>
      </w:r>
      <w:r w:rsidR="00570D9D" w:rsidRPr="0058426D">
        <w:rPr>
          <w:rFonts w:ascii="Times New Roman" w:hAnsi="Times New Roman"/>
        </w:rPr>
        <w:t>Czempinia</w:t>
      </w:r>
      <w:r w:rsidR="00812919" w:rsidRPr="0058426D">
        <w:rPr>
          <w:rFonts w:ascii="Times New Roman" w:hAnsi="Times New Roman"/>
        </w:rPr>
        <w:t xml:space="preserve"> –</w:t>
      </w:r>
      <w:r w:rsidR="00570D9D" w:rsidRPr="0058426D">
        <w:rPr>
          <w:rFonts w:ascii="Times New Roman" w:hAnsi="Times New Roman"/>
        </w:rPr>
        <w:t xml:space="preserve"> </w:t>
      </w:r>
      <w:r w:rsidRPr="0058426D">
        <w:rPr>
          <w:rFonts w:ascii="Times New Roman" w:hAnsi="Times New Roman"/>
          <w:iCs/>
        </w:rPr>
        <w:t>zwany dalej „planem”, stwierdzając</w:t>
      </w:r>
      <w:r w:rsidR="00AB67CF" w:rsidRPr="0058426D">
        <w:rPr>
          <w:rFonts w:ascii="Times New Roman" w:hAnsi="Times New Roman"/>
          <w:iCs/>
        </w:rPr>
        <w:t>,</w:t>
      </w:r>
      <w:r w:rsidRPr="0058426D">
        <w:rPr>
          <w:rFonts w:ascii="Times New Roman" w:hAnsi="Times New Roman"/>
          <w:iCs/>
        </w:rPr>
        <w:t xml:space="preserve"> </w:t>
      </w:r>
      <w:r w:rsidR="00ED20B0" w:rsidRPr="0058426D">
        <w:rPr>
          <w:rFonts w:ascii="Times New Roman" w:hAnsi="Times New Roman"/>
          <w:iCs/>
        </w:rPr>
        <w:t>iż nie narusza on</w:t>
      </w:r>
      <w:r w:rsidR="0058426D">
        <w:rPr>
          <w:rFonts w:ascii="Times New Roman" w:hAnsi="Times New Roman"/>
          <w:iCs/>
        </w:rPr>
        <w:t xml:space="preserve"> </w:t>
      </w:r>
      <w:r w:rsidR="00AB67CF" w:rsidRPr="0058426D">
        <w:rPr>
          <w:rFonts w:ascii="Times New Roman" w:hAnsi="Times New Roman"/>
          <w:iCs/>
        </w:rPr>
        <w:t xml:space="preserve">ustaleń </w:t>
      </w:r>
      <w:r w:rsidR="00812919" w:rsidRPr="0058426D">
        <w:rPr>
          <w:rFonts w:ascii="Times New Roman" w:hAnsi="Times New Roman"/>
          <w:iCs/>
        </w:rPr>
        <w:t xml:space="preserve">studium uwarunkowań i kierunków zagospodarowania przestrzennego Gminy </w:t>
      </w:r>
      <w:r w:rsidR="00570D9D" w:rsidRPr="0058426D">
        <w:rPr>
          <w:rFonts w:ascii="Times New Roman" w:hAnsi="Times New Roman"/>
          <w:iCs/>
        </w:rPr>
        <w:t>Czempiń</w:t>
      </w:r>
      <w:r w:rsidR="00812919" w:rsidRPr="0058426D">
        <w:rPr>
          <w:rFonts w:ascii="Times New Roman" w:hAnsi="Times New Roman"/>
          <w:iCs/>
        </w:rPr>
        <w:t xml:space="preserve">, uchwalonego uchwałą nr </w:t>
      </w:r>
      <w:r w:rsidR="00570D9D" w:rsidRPr="0058426D">
        <w:rPr>
          <w:rFonts w:ascii="Times New Roman" w:hAnsi="Times New Roman"/>
          <w:iCs/>
        </w:rPr>
        <w:t>XLII/321/14</w:t>
      </w:r>
      <w:r w:rsidR="00812919" w:rsidRPr="0058426D">
        <w:rPr>
          <w:rFonts w:ascii="Times New Roman" w:hAnsi="Times New Roman"/>
          <w:iCs/>
        </w:rPr>
        <w:t xml:space="preserve"> Rady Miejskiej w </w:t>
      </w:r>
      <w:r w:rsidR="00570D9D" w:rsidRPr="0058426D">
        <w:rPr>
          <w:rFonts w:ascii="Times New Roman" w:hAnsi="Times New Roman"/>
          <w:iCs/>
        </w:rPr>
        <w:t>Czempiniu</w:t>
      </w:r>
      <w:r w:rsidR="00812919" w:rsidRPr="0058426D">
        <w:rPr>
          <w:rFonts w:ascii="Times New Roman" w:hAnsi="Times New Roman"/>
          <w:iCs/>
        </w:rPr>
        <w:t xml:space="preserve"> z dnia </w:t>
      </w:r>
      <w:r w:rsidR="00570D9D" w:rsidRPr="0058426D">
        <w:rPr>
          <w:rFonts w:ascii="Times New Roman" w:hAnsi="Times New Roman"/>
          <w:iCs/>
        </w:rPr>
        <w:t>3</w:t>
      </w:r>
      <w:r w:rsidR="00812919" w:rsidRPr="0058426D">
        <w:rPr>
          <w:rFonts w:ascii="Times New Roman" w:hAnsi="Times New Roman"/>
          <w:iCs/>
        </w:rPr>
        <w:t xml:space="preserve"> </w:t>
      </w:r>
      <w:r w:rsidR="00570D9D" w:rsidRPr="0058426D">
        <w:rPr>
          <w:rFonts w:ascii="Times New Roman" w:hAnsi="Times New Roman"/>
          <w:iCs/>
        </w:rPr>
        <w:t>marca</w:t>
      </w:r>
      <w:r w:rsidR="00812919" w:rsidRPr="0058426D">
        <w:rPr>
          <w:rFonts w:ascii="Times New Roman" w:hAnsi="Times New Roman"/>
          <w:iCs/>
        </w:rPr>
        <w:t xml:space="preserve"> 201</w:t>
      </w:r>
      <w:r w:rsidR="00570D9D" w:rsidRPr="0058426D">
        <w:rPr>
          <w:rFonts w:ascii="Times New Roman" w:hAnsi="Times New Roman"/>
          <w:iCs/>
        </w:rPr>
        <w:t>4</w:t>
      </w:r>
      <w:r w:rsidR="00812919" w:rsidRPr="0058426D">
        <w:rPr>
          <w:rFonts w:ascii="Times New Roman" w:hAnsi="Times New Roman"/>
          <w:iCs/>
        </w:rPr>
        <w:t> r.</w:t>
      </w:r>
      <w:r w:rsidR="00476003">
        <w:rPr>
          <w:rFonts w:ascii="Times New Roman" w:hAnsi="Times New Roman"/>
          <w:iCs/>
        </w:rPr>
        <w:t xml:space="preserve"> z późn.</w:t>
      </w:r>
      <w:r w:rsidR="0058426D">
        <w:rPr>
          <w:rFonts w:ascii="Times New Roman" w:hAnsi="Times New Roman"/>
          <w:iCs/>
        </w:rPr>
        <w:t xml:space="preserve"> zm.</w:t>
      </w:r>
    </w:p>
    <w:p w:rsidR="00850182" w:rsidRPr="0058426D" w:rsidRDefault="00850182" w:rsidP="00DE094D">
      <w:pPr>
        <w:pStyle w:val="Tekstpodstawowy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58426D">
        <w:rPr>
          <w:rFonts w:ascii="Times New Roman" w:hAnsi="Times New Roman"/>
        </w:rPr>
        <w:t>Załączniki do uchwały stanowią:</w:t>
      </w:r>
    </w:p>
    <w:p w:rsidR="00214634" w:rsidRPr="0058426D" w:rsidRDefault="00214634" w:rsidP="00DE094D">
      <w:pPr>
        <w:pStyle w:val="Tekstpodstawowy"/>
        <w:numPr>
          <w:ilvl w:val="0"/>
          <w:numId w:val="12"/>
        </w:numPr>
        <w:tabs>
          <w:tab w:val="clear" w:pos="340"/>
          <w:tab w:val="num" w:pos="709"/>
        </w:tabs>
        <w:spacing w:line="360" w:lineRule="auto"/>
        <w:ind w:left="709" w:hanging="283"/>
        <w:rPr>
          <w:rFonts w:ascii="Times New Roman" w:hAnsi="Times New Roman"/>
        </w:rPr>
      </w:pPr>
      <w:r w:rsidRPr="0058426D">
        <w:rPr>
          <w:rFonts w:ascii="Times New Roman" w:hAnsi="Times New Roman"/>
        </w:rPr>
        <w:t>część graficzna planu w skali 1:</w:t>
      </w:r>
      <w:r w:rsidR="00570D9D" w:rsidRPr="0058426D">
        <w:rPr>
          <w:rFonts w:ascii="Times New Roman" w:hAnsi="Times New Roman"/>
        </w:rPr>
        <w:t>2</w:t>
      </w:r>
      <w:r w:rsidRPr="0058426D">
        <w:rPr>
          <w:rFonts w:ascii="Times New Roman" w:hAnsi="Times New Roman"/>
        </w:rPr>
        <w:t>000, zwana dalej „rysunkiem planu” – z</w:t>
      </w:r>
      <w:r w:rsidR="00570D9D" w:rsidRPr="0058426D">
        <w:rPr>
          <w:rFonts w:ascii="Times New Roman" w:hAnsi="Times New Roman"/>
          <w:i/>
        </w:rPr>
        <w:t>ałączniki nr 1.1, 1.2</w:t>
      </w:r>
      <w:r w:rsidRPr="0058426D">
        <w:rPr>
          <w:rFonts w:ascii="Times New Roman" w:hAnsi="Times New Roman"/>
          <w:i/>
        </w:rPr>
        <w:t xml:space="preserve">, </w:t>
      </w:r>
      <w:r w:rsidR="00DB44FB" w:rsidRPr="0058426D">
        <w:rPr>
          <w:rFonts w:ascii="Times New Roman" w:hAnsi="Times New Roman"/>
          <w:i/>
        </w:rPr>
        <w:t>1.3, 1.</w:t>
      </w:r>
      <w:r w:rsidR="006F009B" w:rsidRPr="0058426D">
        <w:rPr>
          <w:rFonts w:ascii="Times New Roman" w:hAnsi="Times New Roman"/>
          <w:i/>
        </w:rPr>
        <w:t>4</w:t>
      </w:r>
      <w:r w:rsidR="00570D9D" w:rsidRPr="0058426D">
        <w:rPr>
          <w:rFonts w:ascii="Times New Roman" w:hAnsi="Times New Roman"/>
          <w:i/>
        </w:rPr>
        <w:t xml:space="preserve"> oraz </w:t>
      </w:r>
      <w:r w:rsidR="00DB44FB" w:rsidRPr="0058426D">
        <w:rPr>
          <w:rFonts w:ascii="Times New Roman" w:hAnsi="Times New Roman"/>
          <w:i/>
        </w:rPr>
        <w:t>1.5;</w:t>
      </w:r>
    </w:p>
    <w:p w:rsidR="00214634" w:rsidRPr="0058426D" w:rsidRDefault="00214634" w:rsidP="00DE094D">
      <w:pPr>
        <w:pStyle w:val="Tekstpodstawowy"/>
        <w:numPr>
          <w:ilvl w:val="0"/>
          <w:numId w:val="12"/>
        </w:numPr>
        <w:tabs>
          <w:tab w:val="clear" w:pos="340"/>
          <w:tab w:val="num" w:pos="709"/>
        </w:tabs>
        <w:spacing w:line="360" w:lineRule="auto"/>
        <w:ind w:left="709" w:hanging="283"/>
        <w:rPr>
          <w:rFonts w:ascii="Times New Roman" w:hAnsi="Times New Roman"/>
        </w:rPr>
      </w:pPr>
      <w:r w:rsidRPr="0058426D">
        <w:rPr>
          <w:rFonts w:ascii="Times New Roman" w:hAnsi="Times New Roman"/>
        </w:rPr>
        <w:t xml:space="preserve">rozstrzygnięcie Rady Miejskiej w </w:t>
      </w:r>
      <w:r w:rsidR="0089304E" w:rsidRPr="0058426D">
        <w:rPr>
          <w:rFonts w:ascii="Times New Roman" w:hAnsi="Times New Roman"/>
        </w:rPr>
        <w:t>Czempiniu</w:t>
      </w:r>
      <w:r w:rsidRPr="0058426D">
        <w:rPr>
          <w:rFonts w:ascii="Times New Roman" w:hAnsi="Times New Roman"/>
        </w:rPr>
        <w:t xml:space="preserve"> o sposobie rozpa</w:t>
      </w:r>
      <w:r w:rsidR="00476003">
        <w:rPr>
          <w:rFonts w:ascii="Times New Roman" w:hAnsi="Times New Roman"/>
        </w:rPr>
        <w:t>trzenia uwag do projektu planu –</w:t>
      </w:r>
      <w:r w:rsidRPr="0058426D">
        <w:rPr>
          <w:rFonts w:ascii="Times New Roman" w:hAnsi="Times New Roman"/>
        </w:rPr>
        <w:t xml:space="preserve"> </w:t>
      </w:r>
      <w:r w:rsidRPr="0058426D">
        <w:rPr>
          <w:rFonts w:ascii="Times New Roman" w:hAnsi="Times New Roman"/>
          <w:i/>
        </w:rPr>
        <w:t>załącznik nr 2</w:t>
      </w:r>
      <w:r w:rsidRPr="0058426D">
        <w:rPr>
          <w:rFonts w:ascii="Times New Roman" w:hAnsi="Times New Roman"/>
        </w:rPr>
        <w:t>;</w:t>
      </w:r>
    </w:p>
    <w:p w:rsidR="00214634" w:rsidRPr="0058426D" w:rsidRDefault="00214634" w:rsidP="00DE094D">
      <w:pPr>
        <w:pStyle w:val="Tekstpodstawowy"/>
        <w:numPr>
          <w:ilvl w:val="0"/>
          <w:numId w:val="12"/>
        </w:numPr>
        <w:tabs>
          <w:tab w:val="clear" w:pos="340"/>
          <w:tab w:val="num" w:pos="709"/>
        </w:tabs>
        <w:spacing w:line="360" w:lineRule="auto"/>
        <w:ind w:left="709" w:hanging="283"/>
        <w:rPr>
          <w:rFonts w:ascii="Times New Roman" w:hAnsi="Times New Roman"/>
        </w:rPr>
      </w:pPr>
      <w:r w:rsidRPr="0058426D">
        <w:rPr>
          <w:rFonts w:ascii="Times New Roman" w:hAnsi="Times New Roman"/>
        </w:rPr>
        <w:t xml:space="preserve">rozstrzygnięcie Rady Miejskiej w </w:t>
      </w:r>
      <w:r w:rsidR="0089304E" w:rsidRPr="0058426D">
        <w:rPr>
          <w:rFonts w:ascii="Times New Roman" w:hAnsi="Times New Roman"/>
        </w:rPr>
        <w:t>Czempiniu</w:t>
      </w:r>
      <w:r w:rsidRPr="0058426D">
        <w:rPr>
          <w:rFonts w:ascii="Times New Roman" w:hAnsi="Times New Roman"/>
        </w:rPr>
        <w:t xml:space="preserve"> o sposobie realizacji, z</w:t>
      </w:r>
      <w:r w:rsidR="00E94026" w:rsidRPr="0058426D">
        <w:rPr>
          <w:rFonts w:ascii="Times New Roman" w:hAnsi="Times New Roman"/>
        </w:rPr>
        <w:t>apisanych w planie inwestycji z </w:t>
      </w:r>
      <w:r w:rsidRPr="0058426D">
        <w:rPr>
          <w:rFonts w:ascii="Times New Roman" w:hAnsi="Times New Roman"/>
        </w:rPr>
        <w:t>zakresu infrastruktury technicznej, które należą do zadań własnych gminy oraz zasadach ich finansowania, zgodnie z prze</w:t>
      </w:r>
      <w:r w:rsidR="00476003">
        <w:rPr>
          <w:rFonts w:ascii="Times New Roman" w:hAnsi="Times New Roman"/>
        </w:rPr>
        <w:t>pisami o finansach publicznych –</w:t>
      </w:r>
      <w:r w:rsidRPr="0058426D">
        <w:rPr>
          <w:rFonts w:ascii="Times New Roman" w:hAnsi="Times New Roman"/>
        </w:rPr>
        <w:t xml:space="preserve"> </w:t>
      </w:r>
      <w:r w:rsidRPr="0058426D">
        <w:rPr>
          <w:rFonts w:ascii="Times New Roman" w:hAnsi="Times New Roman"/>
          <w:i/>
        </w:rPr>
        <w:t>załącznik nr 3</w:t>
      </w:r>
      <w:r w:rsidRPr="0058426D">
        <w:rPr>
          <w:rFonts w:ascii="Times New Roman" w:hAnsi="Times New Roman"/>
        </w:rPr>
        <w:t>.</w:t>
      </w:r>
    </w:p>
    <w:p w:rsidR="00214634" w:rsidRPr="0058426D" w:rsidRDefault="00214634" w:rsidP="00DE094D">
      <w:pPr>
        <w:pStyle w:val="Tekstpodstawowy"/>
        <w:tabs>
          <w:tab w:val="left" w:pos="426"/>
        </w:tabs>
        <w:spacing w:line="360" w:lineRule="auto"/>
        <w:rPr>
          <w:rFonts w:ascii="Times New Roman" w:hAnsi="Times New Roman"/>
        </w:rPr>
      </w:pPr>
      <w:r w:rsidRPr="0058426D">
        <w:rPr>
          <w:rFonts w:ascii="Times New Roman" w:hAnsi="Times New Roman"/>
        </w:rPr>
        <w:t>3.</w:t>
      </w:r>
      <w:r w:rsidRPr="0058426D">
        <w:rPr>
          <w:rFonts w:ascii="Times New Roman" w:hAnsi="Times New Roman"/>
        </w:rPr>
        <w:tab/>
        <w:t>Granice obszaru objętego planem określono na rysunku planu.</w:t>
      </w:r>
    </w:p>
    <w:p w:rsidR="00214634" w:rsidRPr="0058426D" w:rsidRDefault="00214634" w:rsidP="00DE094D">
      <w:pPr>
        <w:pStyle w:val="Tekstpodstawowy"/>
        <w:spacing w:line="360" w:lineRule="auto"/>
        <w:rPr>
          <w:rFonts w:ascii="Times New Roman" w:hAnsi="Times New Roman"/>
          <w:bCs/>
        </w:rPr>
      </w:pPr>
    </w:p>
    <w:p w:rsidR="00214634" w:rsidRPr="0058426D" w:rsidRDefault="00214634" w:rsidP="00DE094D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  <w:r w:rsidRPr="0058426D">
        <w:rPr>
          <w:rFonts w:ascii="Times New Roman" w:hAnsi="Times New Roman"/>
          <w:bCs/>
        </w:rPr>
        <w:t>§2</w:t>
      </w:r>
    </w:p>
    <w:p w:rsidR="009A3726" w:rsidRPr="0058426D" w:rsidRDefault="00214634" w:rsidP="00DE094D">
      <w:pPr>
        <w:pStyle w:val="Tekstpodstawowy"/>
        <w:spacing w:line="360" w:lineRule="auto"/>
        <w:rPr>
          <w:rFonts w:ascii="Times New Roman" w:hAnsi="Times New Roman"/>
        </w:rPr>
      </w:pPr>
      <w:r w:rsidRPr="0058426D">
        <w:rPr>
          <w:rFonts w:ascii="Times New Roman" w:hAnsi="Times New Roman"/>
        </w:rPr>
        <w:t>Ilekroć w uchwale jest mowa o:</w:t>
      </w:r>
    </w:p>
    <w:p w:rsidR="00214634" w:rsidRPr="0058426D" w:rsidRDefault="00FE0B51" w:rsidP="00DE094D">
      <w:pPr>
        <w:pStyle w:val="Tekstpodstawowy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8426D">
        <w:rPr>
          <w:rFonts w:ascii="Times New Roman" w:hAnsi="Times New Roman"/>
          <w:bCs/>
        </w:rPr>
        <w:t>tablicy informacyjnej</w:t>
      </w:r>
      <w:r w:rsidRPr="0058426D">
        <w:rPr>
          <w:rFonts w:ascii="Times New Roman" w:hAnsi="Times New Roman"/>
        </w:rPr>
        <w:t xml:space="preserve"> – należy przez to rozumieć element systemu informacji gminnej, turystycznej, przyrodniczej lub edukacji ekologicznej;</w:t>
      </w:r>
    </w:p>
    <w:p w:rsidR="00214634" w:rsidRPr="0058426D" w:rsidRDefault="00FE0B51" w:rsidP="00DE094D">
      <w:pPr>
        <w:pStyle w:val="Tekstpodstawowy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8426D">
        <w:rPr>
          <w:rFonts w:ascii="Times New Roman" w:hAnsi="Times New Roman"/>
          <w:bCs/>
        </w:rPr>
        <w:lastRenderedPageBreak/>
        <w:t xml:space="preserve">terenie </w:t>
      </w:r>
      <w:r w:rsidR="00F64A5C" w:rsidRPr="0058426D">
        <w:rPr>
          <w:rFonts w:ascii="Times New Roman" w:hAnsi="Times New Roman"/>
        </w:rPr>
        <w:t>–</w:t>
      </w:r>
      <w:r w:rsidRPr="0058426D">
        <w:rPr>
          <w:rFonts w:ascii="Times New Roman" w:hAnsi="Times New Roman"/>
        </w:rPr>
        <w:t xml:space="preserve"> nale</w:t>
      </w:r>
      <w:r w:rsidR="00214634" w:rsidRPr="0058426D">
        <w:rPr>
          <w:rFonts w:ascii="Times New Roman" w:hAnsi="Times New Roman"/>
        </w:rPr>
        <w:t>ż</w:t>
      </w:r>
      <w:r w:rsidRPr="0058426D">
        <w:rPr>
          <w:rFonts w:ascii="Times New Roman" w:hAnsi="Times New Roman"/>
        </w:rPr>
        <w:t>y przez to rozumieć powierzchnię o określonym przeznaczeniu</w:t>
      </w:r>
      <w:r w:rsidR="00214634" w:rsidRPr="0058426D">
        <w:rPr>
          <w:rFonts w:ascii="Times New Roman" w:hAnsi="Times New Roman"/>
        </w:rPr>
        <w:t xml:space="preserve"> wyznaczoną na rysunku planu liniami rozgraniczającymi;</w:t>
      </w:r>
    </w:p>
    <w:p w:rsidR="005A2DE0" w:rsidRPr="0058426D" w:rsidRDefault="005A2DE0" w:rsidP="00DE094D">
      <w:pPr>
        <w:pStyle w:val="Tekstpodstawowy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8426D">
        <w:rPr>
          <w:rFonts w:ascii="Times New Roman" w:hAnsi="Times New Roman"/>
          <w:bCs/>
        </w:rPr>
        <w:t>zieleni izolacyjnej</w:t>
      </w:r>
      <w:r w:rsidRPr="0058426D">
        <w:rPr>
          <w:rFonts w:ascii="Times New Roman" w:hAnsi="Times New Roman"/>
        </w:rPr>
        <w:t xml:space="preserve"> – należy przez to rozumieć </w:t>
      </w:r>
      <w:r w:rsidRPr="0058426D">
        <w:rPr>
          <w:rFonts w:ascii="Times New Roman" w:eastAsia="Arial" w:hAnsi="Times New Roman"/>
        </w:rPr>
        <w:t>wielogatunkowe nasadzenia zieleni wysokiej, krzewów oraz zieleni niskiej z wykorzystaniem gatunków zimozielonych.</w:t>
      </w:r>
    </w:p>
    <w:p w:rsidR="00ED20B0" w:rsidRPr="0058426D" w:rsidRDefault="00ED20B0" w:rsidP="00DE094D">
      <w:pPr>
        <w:pStyle w:val="Tekstpodstawowy"/>
        <w:spacing w:line="360" w:lineRule="auto"/>
        <w:rPr>
          <w:rFonts w:ascii="Times New Roman" w:hAnsi="Times New Roman"/>
          <w:bCs/>
        </w:rPr>
      </w:pPr>
    </w:p>
    <w:p w:rsidR="00850182" w:rsidRPr="0058426D" w:rsidRDefault="00CD6923" w:rsidP="00DE094D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  <w:r w:rsidRPr="0058426D">
        <w:rPr>
          <w:rFonts w:ascii="Times New Roman" w:hAnsi="Times New Roman"/>
          <w:bCs/>
        </w:rPr>
        <w:t>§ 3</w:t>
      </w:r>
    </w:p>
    <w:p w:rsidR="00850182" w:rsidRPr="0058426D" w:rsidRDefault="00850182" w:rsidP="00DE094D">
      <w:pPr>
        <w:pStyle w:val="Tekstpodstawowy"/>
        <w:spacing w:line="360" w:lineRule="auto"/>
        <w:rPr>
          <w:rFonts w:ascii="Times New Roman" w:hAnsi="Times New Roman"/>
        </w:rPr>
      </w:pPr>
      <w:r w:rsidRPr="0058426D">
        <w:rPr>
          <w:rFonts w:ascii="Times New Roman" w:hAnsi="Times New Roman"/>
        </w:rPr>
        <w:t>Ustala się następujące przeznaczenie terenów:</w:t>
      </w:r>
    </w:p>
    <w:p w:rsidR="00452C9E" w:rsidRPr="0058426D" w:rsidRDefault="006E0941" w:rsidP="00B3571E">
      <w:pPr>
        <w:pStyle w:val="Tekstpodstawowy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58426D">
        <w:rPr>
          <w:rFonts w:ascii="Times New Roman" w:hAnsi="Times New Roman"/>
        </w:rPr>
        <w:t>teren</w:t>
      </w:r>
      <w:r w:rsidR="00452C9E" w:rsidRPr="0058426D">
        <w:rPr>
          <w:rFonts w:ascii="Times New Roman" w:hAnsi="Times New Roman"/>
        </w:rPr>
        <w:t>y</w:t>
      </w:r>
      <w:r w:rsidR="00850182" w:rsidRPr="0058426D">
        <w:rPr>
          <w:rFonts w:ascii="Times New Roman" w:hAnsi="Times New Roman"/>
        </w:rPr>
        <w:t xml:space="preserve"> </w:t>
      </w:r>
      <w:r w:rsidR="001179C1" w:rsidRPr="0058426D">
        <w:rPr>
          <w:rFonts w:ascii="Times New Roman" w:hAnsi="Times New Roman"/>
        </w:rPr>
        <w:t>dr</w:t>
      </w:r>
      <w:r w:rsidR="00452C9E" w:rsidRPr="0058426D">
        <w:rPr>
          <w:rFonts w:ascii="Times New Roman" w:hAnsi="Times New Roman"/>
        </w:rPr>
        <w:t>óg</w:t>
      </w:r>
      <w:r w:rsidR="001179C1" w:rsidRPr="0058426D">
        <w:rPr>
          <w:rFonts w:ascii="Times New Roman" w:hAnsi="Times New Roman"/>
        </w:rPr>
        <w:t xml:space="preserve"> publiczn</w:t>
      </w:r>
      <w:r w:rsidR="00452C9E" w:rsidRPr="0058426D">
        <w:rPr>
          <w:rFonts w:ascii="Times New Roman" w:hAnsi="Times New Roman"/>
        </w:rPr>
        <w:t>ych</w:t>
      </w:r>
      <w:r w:rsidR="00F75541" w:rsidRPr="0058426D">
        <w:rPr>
          <w:rFonts w:ascii="Times New Roman" w:hAnsi="Times New Roman"/>
        </w:rPr>
        <w:t xml:space="preserve"> klasy głównej</w:t>
      </w:r>
      <w:r w:rsidR="001179C1" w:rsidRPr="0058426D">
        <w:rPr>
          <w:rFonts w:ascii="Times New Roman" w:hAnsi="Times New Roman"/>
        </w:rPr>
        <w:t xml:space="preserve">, </w:t>
      </w:r>
      <w:r w:rsidR="00214634" w:rsidRPr="0058426D">
        <w:rPr>
          <w:rFonts w:ascii="Times New Roman" w:hAnsi="Times New Roman"/>
        </w:rPr>
        <w:t>oznaczon</w:t>
      </w:r>
      <w:r w:rsidR="00452C9E" w:rsidRPr="0058426D">
        <w:rPr>
          <w:rFonts w:ascii="Times New Roman" w:hAnsi="Times New Roman"/>
        </w:rPr>
        <w:t>e</w:t>
      </w:r>
      <w:r w:rsidR="00ED28B5" w:rsidRPr="0058426D">
        <w:rPr>
          <w:rFonts w:ascii="Times New Roman" w:hAnsi="Times New Roman"/>
        </w:rPr>
        <w:t xml:space="preserve"> </w:t>
      </w:r>
      <w:r w:rsidR="0058426D">
        <w:rPr>
          <w:rFonts w:ascii="Times New Roman" w:hAnsi="Times New Roman"/>
        </w:rPr>
        <w:t xml:space="preserve">symbolami </w:t>
      </w:r>
      <w:r w:rsidR="00452C9E" w:rsidRPr="0058426D">
        <w:rPr>
          <w:rFonts w:ascii="Times New Roman" w:hAnsi="Times New Roman"/>
        </w:rPr>
        <w:t>1</w:t>
      </w:r>
      <w:r w:rsidR="00214634" w:rsidRPr="0058426D">
        <w:rPr>
          <w:rFonts w:ascii="Times New Roman" w:hAnsi="Times New Roman"/>
        </w:rPr>
        <w:t>KD-G</w:t>
      </w:r>
      <w:r w:rsidR="00452C9E" w:rsidRPr="0058426D">
        <w:rPr>
          <w:rFonts w:ascii="Times New Roman" w:hAnsi="Times New Roman"/>
        </w:rPr>
        <w:t xml:space="preserve"> i 2KD-G;</w:t>
      </w:r>
    </w:p>
    <w:p w:rsidR="00B3571E" w:rsidRPr="0058426D" w:rsidRDefault="00452C9E" w:rsidP="00B3571E">
      <w:pPr>
        <w:pStyle w:val="Tekstpodstawowy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58426D">
        <w:rPr>
          <w:rFonts w:ascii="Times New Roman" w:hAnsi="Times New Roman"/>
        </w:rPr>
        <w:t>teren komunikacji kolejowej, oznaczony symbolem KK</w:t>
      </w:r>
      <w:r w:rsidR="00ED28B5" w:rsidRPr="0058426D">
        <w:rPr>
          <w:rFonts w:ascii="Times New Roman" w:hAnsi="Times New Roman"/>
        </w:rPr>
        <w:t>.</w:t>
      </w:r>
    </w:p>
    <w:p w:rsidR="006E0941" w:rsidRPr="0058426D" w:rsidRDefault="006E0941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850182" w:rsidRPr="0058426D" w:rsidRDefault="00850182" w:rsidP="00DE094D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  <w:r w:rsidRPr="0058426D">
        <w:rPr>
          <w:rFonts w:ascii="Times New Roman" w:hAnsi="Times New Roman"/>
          <w:bCs/>
        </w:rPr>
        <w:t>§ 4</w:t>
      </w:r>
    </w:p>
    <w:p w:rsidR="00850182" w:rsidRPr="0058426D" w:rsidRDefault="00850182" w:rsidP="00DE094D">
      <w:pPr>
        <w:pStyle w:val="Tekstpodstawowy"/>
        <w:spacing w:line="360" w:lineRule="auto"/>
        <w:rPr>
          <w:rFonts w:ascii="Times New Roman" w:hAnsi="Times New Roman"/>
        </w:rPr>
      </w:pPr>
      <w:r w:rsidRPr="0058426D">
        <w:rPr>
          <w:rFonts w:ascii="Times New Roman" w:hAnsi="Times New Roman"/>
        </w:rPr>
        <w:t>Ustala się następujące zasady ochrony i kształtowania ładu przestrzennego:</w:t>
      </w:r>
    </w:p>
    <w:p w:rsidR="00850182" w:rsidRPr="0058426D" w:rsidRDefault="006E0941" w:rsidP="00DE094D">
      <w:pPr>
        <w:pStyle w:val="Tekstpodstawowy"/>
        <w:numPr>
          <w:ilvl w:val="0"/>
          <w:numId w:val="4"/>
        </w:numPr>
        <w:tabs>
          <w:tab w:val="clear" w:pos="360"/>
          <w:tab w:val="num" w:pos="720"/>
          <w:tab w:val="left" w:pos="5127"/>
        </w:tabs>
        <w:spacing w:line="360" w:lineRule="auto"/>
        <w:ind w:left="720"/>
        <w:rPr>
          <w:rFonts w:ascii="Times New Roman" w:hAnsi="Times New Roman"/>
        </w:rPr>
      </w:pPr>
      <w:r w:rsidRPr="0058426D">
        <w:rPr>
          <w:rFonts w:ascii="Times New Roman" w:hAnsi="Times New Roman"/>
        </w:rPr>
        <w:t xml:space="preserve">zakaz budowy ogrodzeń </w:t>
      </w:r>
      <w:r w:rsidR="00214634" w:rsidRPr="0058426D">
        <w:rPr>
          <w:rFonts w:ascii="Times New Roman" w:hAnsi="Times New Roman"/>
        </w:rPr>
        <w:t>na terenach dróg;</w:t>
      </w:r>
    </w:p>
    <w:p w:rsidR="00850182" w:rsidRPr="0058426D" w:rsidRDefault="00850182" w:rsidP="00DE094D">
      <w:pPr>
        <w:pStyle w:val="Tekstpodstawowy"/>
        <w:numPr>
          <w:ilvl w:val="0"/>
          <w:numId w:val="4"/>
        </w:numPr>
        <w:tabs>
          <w:tab w:val="clear" w:pos="360"/>
          <w:tab w:val="num" w:pos="720"/>
          <w:tab w:val="left" w:pos="5127"/>
        </w:tabs>
        <w:spacing w:line="360" w:lineRule="auto"/>
        <w:ind w:left="720"/>
        <w:rPr>
          <w:rFonts w:ascii="Times New Roman" w:hAnsi="Times New Roman"/>
        </w:rPr>
      </w:pPr>
      <w:r w:rsidRPr="0058426D">
        <w:rPr>
          <w:rFonts w:ascii="Times New Roman" w:hAnsi="Times New Roman"/>
        </w:rPr>
        <w:t>zakaz lokalizacji urządzeń reklamowych;</w:t>
      </w:r>
    </w:p>
    <w:p w:rsidR="00CD6923" w:rsidRPr="0058426D" w:rsidRDefault="00B13375" w:rsidP="00DE094D">
      <w:pPr>
        <w:pStyle w:val="Tekstpodstawowy"/>
        <w:numPr>
          <w:ilvl w:val="0"/>
          <w:numId w:val="4"/>
        </w:numPr>
        <w:tabs>
          <w:tab w:val="clear" w:pos="360"/>
          <w:tab w:val="num" w:pos="720"/>
          <w:tab w:val="left" w:pos="5127"/>
        </w:tabs>
        <w:spacing w:line="360" w:lineRule="auto"/>
        <w:ind w:left="720"/>
        <w:rPr>
          <w:rFonts w:ascii="Times New Roman" w:hAnsi="Times New Roman"/>
        </w:rPr>
      </w:pPr>
      <w:r w:rsidRPr="0058426D">
        <w:rPr>
          <w:rFonts w:ascii="Times New Roman" w:hAnsi="Times New Roman"/>
        </w:rPr>
        <w:t>dopuszczenie lo</w:t>
      </w:r>
      <w:r w:rsidR="00214634" w:rsidRPr="0058426D">
        <w:rPr>
          <w:rFonts w:ascii="Times New Roman" w:hAnsi="Times New Roman"/>
        </w:rPr>
        <w:t>kalizacji tablic informacyjnych.</w:t>
      </w:r>
    </w:p>
    <w:p w:rsidR="00DE094D" w:rsidRPr="0058426D" w:rsidRDefault="00DE094D" w:rsidP="00DE094D">
      <w:pPr>
        <w:spacing w:line="360" w:lineRule="auto"/>
        <w:rPr>
          <w:rFonts w:ascii="Times New Roman" w:hAnsi="Times New Roman"/>
          <w:bCs/>
        </w:rPr>
      </w:pPr>
    </w:p>
    <w:p w:rsidR="004425E3" w:rsidRPr="0058426D" w:rsidRDefault="004425E3" w:rsidP="00DE094D">
      <w:pPr>
        <w:spacing w:line="360" w:lineRule="auto"/>
        <w:jc w:val="center"/>
        <w:rPr>
          <w:rFonts w:ascii="Times New Roman" w:hAnsi="Times New Roman"/>
          <w:bCs/>
        </w:rPr>
      </w:pPr>
      <w:r w:rsidRPr="0058426D">
        <w:rPr>
          <w:rFonts w:ascii="Times New Roman" w:hAnsi="Times New Roman"/>
          <w:bCs/>
        </w:rPr>
        <w:t>§ 5</w:t>
      </w:r>
    </w:p>
    <w:p w:rsidR="00F378EA" w:rsidRPr="00F378EA" w:rsidRDefault="004425E3" w:rsidP="00F378EA">
      <w:pPr>
        <w:spacing w:line="360" w:lineRule="auto"/>
        <w:jc w:val="both"/>
        <w:rPr>
          <w:rFonts w:ascii="Times New Roman" w:hAnsi="Times New Roman"/>
          <w:bCs/>
        </w:rPr>
      </w:pPr>
      <w:r w:rsidRPr="0058426D">
        <w:rPr>
          <w:rFonts w:ascii="Times New Roman" w:hAnsi="Times New Roman"/>
          <w:bCs/>
        </w:rPr>
        <w:t xml:space="preserve">Ustala się </w:t>
      </w:r>
      <w:r w:rsidRPr="00F378EA">
        <w:rPr>
          <w:rFonts w:ascii="Times New Roman" w:hAnsi="Times New Roman"/>
          <w:bCs/>
        </w:rPr>
        <w:t xml:space="preserve">następujące zasady ochrony środowiska, przyrody i krajobrazu </w:t>
      </w:r>
      <w:r w:rsidR="00F378EA" w:rsidRPr="00F378EA">
        <w:rPr>
          <w:rFonts w:ascii="Times New Roman" w:hAnsi="Times New Roman"/>
        </w:rPr>
        <w:t>oraz zasady kształtowania krajobrazu:</w:t>
      </w:r>
    </w:p>
    <w:p w:rsidR="002C2113" w:rsidRPr="0058426D" w:rsidRDefault="00214634" w:rsidP="00DE094D">
      <w:pPr>
        <w:numPr>
          <w:ilvl w:val="0"/>
          <w:numId w:val="10"/>
        </w:numPr>
        <w:tabs>
          <w:tab w:val="num" w:pos="851"/>
        </w:tabs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  <w:lang w:eastAsia="pl-PL"/>
        </w:rPr>
        <w:t>nakaz ochron</w:t>
      </w:r>
      <w:r w:rsidR="00683419" w:rsidRPr="0058426D">
        <w:rPr>
          <w:rFonts w:ascii="Times New Roman" w:eastAsia="TimesNewRoman" w:hAnsi="Times New Roman"/>
          <w:lang w:eastAsia="pl-PL"/>
        </w:rPr>
        <w:t>y</w:t>
      </w:r>
      <w:r w:rsidRPr="0058426D">
        <w:rPr>
          <w:rFonts w:ascii="Times New Roman" w:eastAsia="TimesNewRoman" w:hAnsi="Times New Roman"/>
          <w:lang w:eastAsia="pl-PL"/>
        </w:rPr>
        <w:t xml:space="preserve"> </w:t>
      </w:r>
      <w:r w:rsidRPr="0058426D">
        <w:rPr>
          <w:rFonts w:ascii="Times New Roman" w:hAnsi="Times New Roman"/>
          <w:lang w:eastAsia="pl-PL"/>
        </w:rPr>
        <w:t>powierzchni ziemi i gleby przed zanieczyszczeniami</w:t>
      </w:r>
      <w:r w:rsidR="00683419" w:rsidRPr="0058426D">
        <w:rPr>
          <w:rFonts w:ascii="Times New Roman" w:hAnsi="Times New Roman"/>
          <w:lang w:eastAsia="pl-PL"/>
        </w:rPr>
        <w:t>,</w:t>
      </w:r>
      <w:r w:rsidRPr="0058426D">
        <w:rPr>
          <w:rFonts w:ascii="Times New Roman" w:hAnsi="Times New Roman"/>
          <w:lang w:eastAsia="pl-PL"/>
        </w:rPr>
        <w:t xml:space="preserve"> a w przypadku ich</w:t>
      </w:r>
      <w:r w:rsidR="00683419" w:rsidRPr="0058426D">
        <w:rPr>
          <w:rFonts w:ascii="Times New Roman" w:hAnsi="Times New Roman"/>
        </w:rPr>
        <w:t xml:space="preserve"> </w:t>
      </w:r>
      <w:r w:rsidRPr="0058426D">
        <w:rPr>
          <w:rFonts w:ascii="Times New Roman" w:hAnsi="Times New Roman"/>
          <w:lang w:eastAsia="pl-PL"/>
        </w:rPr>
        <w:t>zanieczyszczenia, rekultywacj</w:t>
      </w:r>
      <w:r w:rsidRPr="0058426D">
        <w:rPr>
          <w:rFonts w:ascii="Times New Roman" w:eastAsia="TimesNewRoman" w:hAnsi="Times New Roman"/>
          <w:lang w:eastAsia="pl-PL"/>
        </w:rPr>
        <w:t xml:space="preserve">ę </w:t>
      </w:r>
      <w:r w:rsidRPr="0058426D">
        <w:rPr>
          <w:rFonts w:ascii="Times New Roman" w:hAnsi="Times New Roman"/>
          <w:lang w:eastAsia="pl-PL"/>
        </w:rPr>
        <w:t>przy uwzgl</w:t>
      </w:r>
      <w:r w:rsidRPr="0058426D">
        <w:rPr>
          <w:rFonts w:ascii="Times New Roman" w:eastAsia="TimesNewRoman" w:hAnsi="Times New Roman"/>
          <w:lang w:eastAsia="pl-PL"/>
        </w:rPr>
        <w:t>ę</w:t>
      </w:r>
      <w:r w:rsidRPr="0058426D">
        <w:rPr>
          <w:rFonts w:ascii="Times New Roman" w:hAnsi="Times New Roman"/>
          <w:lang w:eastAsia="pl-PL"/>
        </w:rPr>
        <w:t>dnieniu zapisów planu i zgodnie</w:t>
      </w:r>
      <w:r w:rsidR="00683419" w:rsidRPr="0058426D">
        <w:rPr>
          <w:rFonts w:ascii="Times New Roman" w:hAnsi="Times New Roman"/>
        </w:rPr>
        <w:t xml:space="preserve"> </w:t>
      </w:r>
      <w:r w:rsidR="00ED20B0" w:rsidRPr="0058426D">
        <w:rPr>
          <w:rFonts w:ascii="Times New Roman" w:hAnsi="Times New Roman"/>
          <w:lang w:eastAsia="pl-PL"/>
        </w:rPr>
        <w:t>z </w:t>
      </w:r>
      <w:r w:rsidRPr="0058426D">
        <w:rPr>
          <w:rFonts w:ascii="Times New Roman" w:hAnsi="Times New Roman"/>
          <w:lang w:eastAsia="pl-PL"/>
        </w:rPr>
        <w:t>przepisami odr</w:t>
      </w:r>
      <w:r w:rsidRPr="0058426D">
        <w:rPr>
          <w:rFonts w:ascii="Times New Roman" w:eastAsia="TimesNewRoman" w:hAnsi="Times New Roman"/>
          <w:lang w:eastAsia="pl-PL"/>
        </w:rPr>
        <w:t>ę</w:t>
      </w:r>
      <w:r w:rsidR="003425A7" w:rsidRPr="0058426D">
        <w:rPr>
          <w:rFonts w:ascii="Times New Roman" w:hAnsi="Times New Roman"/>
          <w:lang w:eastAsia="pl-PL"/>
        </w:rPr>
        <w:t>bnymi;</w:t>
      </w:r>
    </w:p>
    <w:p w:rsidR="002C2113" w:rsidRPr="0058426D" w:rsidRDefault="002C2113" w:rsidP="00DE094D">
      <w:pPr>
        <w:numPr>
          <w:ilvl w:val="0"/>
          <w:numId w:val="10"/>
        </w:numPr>
        <w:tabs>
          <w:tab w:val="num" w:pos="851"/>
        </w:tabs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 xml:space="preserve">nakaz podczyszczenia wód opadowych i roztopowych </w:t>
      </w:r>
      <w:r w:rsidRPr="0058426D">
        <w:rPr>
          <w:rFonts w:ascii="Times New Roman" w:hAnsi="Times New Roman"/>
          <w:lang w:eastAsia="pl-PL"/>
        </w:rPr>
        <w:t>pochodzących z zanieczyszczonej powierzchni dr</w:t>
      </w:r>
      <w:r w:rsidR="00203753" w:rsidRPr="0058426D">
        <w:rPr>
          <w:rFonts w:ascii="Times New Roman" w:hAnsi="Times New Roman"/>
          <w:lang w:eastAsia="pl-PL"/>
        </w:rPr>
        <w:t>óg</w:t>
      </w:r>
      <w:r w:rsidRPr="0058426D">
        <w:rPr>
          <w:rFonts w:ascii="Times New Roman" w:hAnsi="Times New Roman"/>
          <w:lang w:eastAsia="pl-PL"/>
        </w:rPr>
        <w:t xml:space="preserve"> publiczn</w:t>
      </w:r>
      <w:r w:rsidR="00203753" w:rsidRPr="0058426D">
        <w:rPr>
          <w:rFonts w:ascii="Times New Roman" w:hAnsi="Times New Roman"/>
          <w:lang w:eastAsia="pl-PL"/>
        </w:rPr>
        <w:t>ych</w:t>
      </w:r>
      <w:r w:rsidRPr="0058426D">
        <w:rPr>
          <w:rFonts w:ascii="Times New Roman" w:hAnsi="Times New Roman"/>
          <w:lang w:eastAsia="pl-PL"/>
        </w:rPr>
        <w:t xml:space="preserve"> klasy G, </w:t>
      </w:r>
      <w:r w:rsidR="00ED20B0" w:rsidRPr="0058426D">
        <w:rPr>
          <w:rFonts w:ascii="Times New Roman" w:hAnsi="Times New Roman"/>
        </w:rPr>
        <w:t>przed wprowadzeniem do </w:t>
      </w:r>
      <w:r w:rsidRPr="0058426D">
        <w:rPr>
          <w:rFonts w:ascii="Times New Roman" w:hAnsi="Times New Roman"/>
        </w:rPr>
        <w:t xml:space="preserve">wód lub ziemi, </w:t>
      </w:r>
      <w:r w:rsidR="00F51967" w:rsidRPr="0058426D">
        <w:rPr>
          <w:rFonts w:ascii="Times New Roman" w:hAnsi="Times New Roman"/>
          <w:lang w:eastAsia="pl-PL"/>
        </w:rPr>
        <w:t>zgodnie z</w:t>
      </w:r>
      <w:r w:rsidR="000C202F">
        <w:rPr>
          <w:rFonts w:ascii="Times New Roman" w:hAnsi="Times New Roman"/>
          <w:lang w:eastAsia="pl-PL"/>
        </w:rPr>
        <w:t xml:space="preserve"> </w:t>
      </w:r>
      <w:r w:rsidR="00203753" w:rsidRPr="0058426D">
        <w:rPr>
          <w:rFonts w:ascii="Times New Roman" w:hAnsi="Times New Roman"/>
          <w:lang w:eastAsia="pl-PL"/>
        </w:rPr>
        <w:t>przepisami odrębnymi;</w:t>
      </w:r>
    </w:p>
    <w:p w:rsidR="00A92154" w:rsidRPr="0058426D" w:rsidRDefault="00A92154" w:rsidP="00DE094D">
      <w:pPr>
        <w:numPr>
          <w:ilvl w:val="0"/>
          <w:numId w:val="10"/>
        </w:numPr>
        <w:tabs>
          <w:tab w:val="num" w:pos="851"/>
        </w:tabs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  <w:lang w:eastAsia="pl-PL"/>
        </w:rPr>
        <w:t>w przypadku przekroczenia akustycznych standardów jakości środowiska na terenach podlegających ochronie akustycznej nakaz zastosowania skutecznych środków technicznych, technologicznych lub organizacyjnych ograniczających emisję hałasu, co najmniej do poziomów dopuszczalnych;</w:t>
      </w:r>
    </w:p>
    <w:p w:rsidR="001909FD" w:rsidRPr="0058426D" w:rsidRDefault="00683419" w:rsidP="007C531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  <w:lang w:eastAsia="pl-PL"/>
        </w:rPr>
        <w:t>w przypadku wyst</w:t>
      </w:r>
      <w:r w:rsidRPr="0058426D">
        <w:rPr>
          <w:rFonts w:ascii="Times New Roman" w:eastAsia="TimesNewRoman" w:hAnsi="Times New Roman"/>
          <w:lang w:eastAsia="pl-PL"/>
        </w:rPr>
        <w:t>ą</w:t>
      </w:r>
      <w:r w:rsidRPr="0058426D">
        <w:rPr>
          <w:rFonts w:ascii="Times New Roman" w:hAnsi="Times New Roman"/>
          <w:lang w:eastAsia="pl-PL"/>
        </w:rPr>
        <w:t>pienia kolizji planowanej infrastruktury transportowej</w:t>
      </w:r>
      <w:r w:rsidRPr="0058426D">
        <w:rPr>
          <w:rFonts w:ascii="Times New Roman" w:hAnsi="Times New Roman"/>
        </w:rPr>
        <w:t xml:space="preserve"> </w:t>
      </w:r>
      <w:r w:rsidR="00ED20B0" w:rsidRPr="0058426D">
        <w:rPr>
          <w:rFonts w:ascii="Times New Roman" w:hAnsi="Times New Roman"/>
          <w:lang w:eastAsia="pl-PL"/>
        </w:rPr>
        <w:t>z </w:t>
      </w:r>
      <w:r w:rsidRPr="0058426D">
        <w:rPr>
          <w:rFonts w:ascii="Times New Roman" w:hAnsi="Times New Roman"/>
          <w:lang w:eastAsia="pl-PL"/>
        </w:rPr>
        <w:t>naturalnymi torami migracji zwierz</w:t>
      </w:r>
      <w:r w:rsidRPr="0058426D">
        <w:rPr>
          <w:rFonts w:ascii="Times New Roman" w:eastAsia="TimesNewRoman" w:hAnsi="Times New Roman"/>
          <w:lang w:eastAsia="pl-PL"/>
        </w:rPr>
        <w:t>ą</w:t>
      </w:r>
      <w:r w:rsidRPr="0058426D">
        <w:rPr>
          <w:rFonts w:ascii="Times New Roman" w:hAnsi="Times New Roman"/>
          <w:lang w:eastAsia="pl-PL"/>
        </w:rPr>
        <w:t>t nakaz lokalizacji</w:t>
      </w:r>
      <w:r w:rsidRPr="0058426D">
        <w:rPr>
          <w:rFonts w:ascii="Times New Roman" w:eastAsia="TimesNewRoman" w:hAnsi="Times New Roman"/>
          <w:lang w:eastAsia="pl-PL"/>
        </w:rPr>
        <w:t xml:space="preserve"> </w:t>
      </w:r>
      <w:r w:rsidR="004310E1" w:rsidRPr="0058426D">
        <w:rPr>
          <w:rFonts w:ascii="Times New Roman" w:hAnsi="Times New Roman"/>
          <w:lang w:eastAsia="pl-PL"/>
        </w:rPr>
        <w:t>przejść</w:t>
      </w:r>
      <w:r w:rsidRPr="0058426D">
        <w:rPr>
          <w:rFonts w:ascii="Times New Roman" w:hAnsi="Times New Roman"/>
          <w:lang w:eastAsia="pl-PL"/>
        </w:rPr>
        <w:t xml:space="preserve"> dla zwierz</w:t>
      </w:r>
      <w:r w:rsidRPr="0058426D">
        <w:rPr>
          <w:rFonts w:ascii="Times New Roman" w:eastAsia="TimesNewRoman" w:hAnsi="Times New Roman"/>
          <w:lang w:eastAsia="pl-PL"/>
        </w:rPr>
        <w:t>ą</w:t>
      </w:r>
      <w:r w:rsidR="007C5319" w:rsidRPr="0058426D">
        <w:rPr>
          <w:rFonts w:ascii="Times New Roman" w:hAnsi="Times New Roman"/>
          <w:lang w:eastAsia="pl-PL"/>
        </w:rPr>
        <w:t>t</w:t>
      </w:r>
      <w:r w:rsidR="001909FD" w:rsidRPr="0058426D">
        <w:rPr>
          <w:rFonts w:ascii="Times New Roman" w:hAnsi="Times New Roman"/>
          <w:lang w:eastAsia="pl-PL"/>
        </w:rPr>
        <w:t>;</w:t>
      </w:r>
    </w:p>
    <w:p w:rsidR="00E87B7C" w:rsidRPr="0058426D" w:rsidRDefault="001909FD" w:rsidP="007C531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nie określa się zasad kształtowania krajobrazu</w:t>
      </w:r>
      <w:r w:rsidR="00F62055" w:rsidRPr="0058426D">
        <w:rPr>
          <w:rFonts w:ascii="Times New Roman" w:hAnsi="Times New Roman"/>
        </w:rPr>
        <w:t>.</w:t>
      </w:r>
    </w:p>
    <w:p w:rsidR="000C3562" w:rsidRPr="0058426D" w:rsidRDefault="000C3562" w:rsidP="00DE094D">
      <w:pPr>
        <w:spacing w:line="360" w:lineRule="auto"/>
        <w:jc w:val="both"/>
        <w:rPr>
          <w:rFonts w:ascii="Times New Roman" w:hAnsi="Times New Roman"/>
        </w:rPr>
      </w:pPr>
    </w:p>
    <w:p w:rsidR="001909FD" w:rsidRPr="0058426D" w:rsidRDefault="001909FD" w:rsidP="00DE094D">
      <w:pPr>
        <w:spacing w:line="360" w:lineRule="auto"/>
        <w:jc w:val="both"/>
        <w:rPr>
          <w:rFonts w:ascii="Times New Roman" w:hAnsi="Times New Roman"/>
        </w:rPr>
      </w:pPr>
    </w:p>
    <w:p w:rsidR="00172DC5" w:rsidRPr="0058426D" w:rsidRDefault="00222A83" w:rsidP="00DE094D">
      <w:pPr>
        <w:pStyle w:val="Tekstpodstawowywcity21"/>
        <w:spacing w:line="360" w:lineRule="auto"/>
        <w:ind w:left="0"/>
        <w:rPr>
          <w:rFonts w:ascii="Times New Roman" w:hAnsi="Times New Roman" w:cs="Times New Roman"/>
          <w:b w:val="0"/>
        </w:rPr>
      </w:pPr>
      <w:r w:rsidRPr="0058426D">
        <w:rPr>
          <w:rFonts w:ascii="Times New Roman" w:hAnsi="Times New Roman" w:cs="Times New Roman"/>
          <w:b w:val="0"/>
        </w:rPr>
        <w:lastRenderedPageBreak/>
        <w:t>§ 6</w:t>
      </w:r>
    </w:p>
    <w:p w:rsidR="001F568B" w:rsidRPr="001F568B" w:rsidRDefault="004868DA" w:rsidP="00DE094D">
      <w:pPr>
        <w:pStyle w:val="Nagwek1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b w:val="0"/>
        </w:rPr>
      </w:pPr>
      <w:bookmarkStart w:id="0" w:name="OLE_LINK1"/>
      <w:r w:rsidRPr="0058426D">
        <w:rPr>
          <w:rFonts w:ascii="Times New Roman" w:hAnsi="Times New Roman"/>
          <w:b w:val="0"/>
          <w:szCs w:val="24"/>
        </w:rPr>
        <w:t xml:space="preserve">W zakresie </w:t>
      </w:r>
      <w:r w:rsidRPr="00F378EA">
        <w:rPr>
          <w:rFonts w:ascii="Times New Roman" w:hAnsi="Times New Roman"/>
          <w:b w:val="0"/>
          <w:szCs w:val="24"/>
        </w:rPr>
        <w:t>terenów wymagających określenia zasad ochrony dziedzic</w:t>
      </w:r>
      <w:r w:rsidR="00ED20B0" w:rsidRPr="00F378EA">
        <w:rPr>
          <w:rFonts w:ascii="Times New Roman" w:hAnsi="Times New Roman"/>
          <w:b w:val="0"/>
          <w:szCs w:val="24"/>
        </w:rPr>
        <w:t>twa kulturowego i </w:t>
      </w:r>
      <w:r w:rsidR="00F51967" w:rsidRPr="00F378EA">
        <w:rPr>
          <w:rFonts w:ascii="Times New Roman" w:hAnsi="Times New Roman"/>
          <w:b w:val="0"/>
          <w:szCs w:val="24"/>
        </w:rPr>
        <w:t>zabytków</w:t>
      </w:r>
      <w:r w:rsidR="00F378EA" w:rsidRPr="001F568B">
        <w:rPr>
          <w:rFonts w:ascii="Times New Roman" w:hAnsi="Times New Roman"/>
          <w:b w:val="0"/>
        </w:rPr>
        <w:t xml:space="preserve">, w tym krajobrazów kulturowych, oraz dóbr kultury współczesnej </w:t>
      </w:r>
      <w:r w:rsidR="001F568B" w:rsidRPr="001F568B">
        <w:rPr>
          <w:rFonts w:ascii="Times New Roman" w:hAnsi="Times New Roman"/>
          <w:b w:val="0"/>
        </w:rPr>
        <w:t>obejmuje się obszar objęty planem strefą ochrony archeologicznej W, gdzie ustala się</w:t>
      </w:r>
      <w:r w:rsidR="00ED4335">
        <w:rPr>
          <w:rFonts w:ascii="Times New Roman" w:hAnsi="Times New Roman"/>
          <w:b w:val="0"/>
        </w:rPr>
        <w:t>:</w:t>
      </w:r>
    </w:p>
    <w:p w:rsidR="004868DA" w:rsidRPr="0058426D" w:rsidRDefault="004868DA" w:rsidP="00DE094D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/>
        </w:rPr>
      </w:pPr>
      <w:r w:rsidRPr="00F378EA">
        <w:rPr>
          <w:rFonts w:ascii="Times New Roman" w:hAnsi="Times New Roman"/>
        </w:rPr>
        <w:t>nakaz wykonania, na etapie przygotowania projektu, archeologicznych</w:t>
      </w:r>
      <w:r w:rsidRPr="0058426D">
        <w:rPr>
          <w:rFonts w:ascii="Times New Roman" w:hAnsi="Times New Roman"/>
        </w:rPr>
        <w:t xml:space="preserve"> badań rozpoznawczo-powierzchniowych określających ilo</w:t>
      </w:r>
      <w:r w:rsidR="00ED20B0" w:rsidRPr="0058426D">
        <w:rPr>
          <w:rFonts w:ascii="Times New Roman" w:hAnsi="Times New Roman"/>
        </w:rPr>
        <w:t>ść stanowisk archeologicznych i </w:t>
      </w:r>
      <w:r w:rsidRPr="0058426D">
        <w:rPr>
          <w:rFonts w:ascii="Times New Roman" w:hAnsi="Times New Roman"/>
        </w:rPr>
        <w:t>rodzaj form ich ochrony;</w:t>
      </w:r>
    </w:p>
    <w:p w:rsidR="004868DA" w:rsidRPr="0058426D" w:rsidRDefault="004868DA" w:rsidP="00DE094D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nakaz przeprowadzenia, przed przystąpieniem do realizacji inwestycji, archeologicznych badań ratowniczo-wykopaliskowych na wytypowanych stanowiskach archeologicznych;</w:t>
      </w:r>
    </w:p>
    <w:p w:rsidR="004868DA" w:rsidRPr="0058426D" w:rsidRDefault="004868DA" w:rsidP="00DE094D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nakaz wykonania, na etapie odhumusowania terenu pomiędzy znanymi stanowiskami archeologicznymi, badań archeologicznyc</w:t>
      </w:r>
      <w:r w:rsidR="00ED20B0" w:rsidRPr="0058426D">
        <w:rPr>
          <w:rFonts w:ascii="Times New Roman" w:hAnsi="Times New Roman"/>
        </w:rPr>
        <w:t>h w formie stałego nadzoru, a w </w:t>
      </w:r>
      <w:r w:rsidRPr="0058426D">
        <w:rPr>
          <w:rFonts w:ascii="Times New Roman" w:hAnsi="Times New Roman"/>
        </w:rPr>
        <w:t>uzasadnionym przypadku ratowniczych badań wykopaliskowych;</w:t>
      </w:r>
    </w:p>
    <w:p w:rsidR="004868DA" w:rsidRPr="0058426D" w:rsidRDefault="004868DA" w:rsidP="00DE094D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nakaz uzyskania pozwoleni</w:t>
      </w:r>
      <w:r w:rsidR="000C202F">
        <w:rPr>
          <w:rFonts w:ascii="Times New Roman" w:hAnsi="Times New Roman"/>
        </w:rPr>
        <w:t>a</w:t>
      </w:r>
      <w:r w:rsidRPr="0058426D">
        <w:rPr>
          <w:rFonts w:ascii="Times New Roman" w:hAnsi="Times New Roman"/>
        </w:rPr>
        <w:t xml:space="preserve"> właściwego konserwatora zabytków na wszystkie badania archeologiczne.</w:t>
      </w:r>
    </w:p>
    <w:p w:rsidR="00DE094D" w:rsidRPr="0058426D" w:rsidRDefault="00DE094D" w:rsidP="00BA4BBB">
      <w:pPr>
        <w:spacing w:line="360" w:lineRule="auto"/>
        <w:jc w:val="both"/>
        <w:rPr>
          <w:rFonts w:ascii="Times New Roman" w:hAnsi="Times New Roman"/>
        </w:rPr>
      </w:pPr>
    </w:p>
    <w:bookmarkEnd w:id="0"/>
    <w:p w:rsidR="00850182" w:rsidRPr="0058426D" w:rsidRDefault="00850182" w:rsidP="00DE094D">
      <w:pPr>
        <w:pStyle w:val="Nagwek1"/>
        <w:numPr>
          <w:ilvl w:val="0"/>
          <w:numId w:val="0"/>
        </w:numPr>
        <w:spacing w:line="360" w:lineRule="auto"/>
        <w:ind w:left="432" w:hanging="432"/>
        <w:rPr>
          <w:rFonts w:ascii="Times New Roman" w:hAnsi="Times New Roman"/>
          <w:b w:val="0"/>
          <w:szCs w:val="24"/>
        </w:rPr>
      </w:pPr>
      <w:r w:rsidRPr="0058426D">
        <w:rPr>
          <w:rFonts w:ascii="Times New Roman" w:hAnsi="Times New Roman"/>
          <w:b w:val="0"/>
          <w:szCs w:val="24"/>
        </w:rPr>
        <w:t>§ 7</w:t>
      </w:r>
    </w:p>
    <w:p w:rsidR="00A528D8" w:rsidRPr="0058426D" w:rsidRDefault="00A528D8" w:rsidP="00DE094D">
      <w:p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 xml:space="preserve">W zakresie wymagań wynikających z potrzeb kształtowania przestrzeni publicznych dopuszcza się wprowadzenie nasadzeń drzew i krzewów oraz zieleni niskiej na wolnych od utwardzenia powierzchniach terenów dróg, z </w:t>
      </w:r>
      <w:r w:rsidR="00A83152" w:rsidRPr="0058426D">
        <w:rPr>
          <w:rFonts w:ascii="Times New Roman" w:hAnsi="Times New Roman"/>
        </w:rPr>
        <w:t>zachowaniem przepisów odrębnych.</w:t>
      </w:r>
    </w:p>
    <w:p w:rsidR="00E50371" w:rsidRPr="0058426D" w:rsidRDefault="00E50371" w:rsidP="00DE094D">
      <w:pPr>
        <w:pStyle w:val="Tekstpodstawowy"/>
        <w:spacing w:line="360" w:lineRule="auto"/>
        <w:jc w:val="center"/>
        <w:rPr>
          <w:rFonts w:ascii="Times New Roman" w:hAnsi="Times New Roman"/>
        </w:rPr>
      </w:pPr>
    </w:p>
    <w:p w:rsidR="00CD6923" w:rsidRPr="0058426D" w:rsidRDefault="00850182" w:rsidP="00DE094D">
      <w:pPr>
        <w:pStyle w:val="Nagwek1"/>
        <w:numPr>
          <w:ilvl w:val="0"/>
          <w:numId w:val="0"/>
        </w:numPr>
        <w:spacing w:line="360" w:lineRule="auto"/>
        <w:ind w:left="432" w:hanging="432"/>
        <w:rPr>
          <w:rFonts w:ascii="Times New Roman" w:hAnsi="Times New Roman"/>
          <w:b w:val="0"/>
          <w:szCs w:val="24"/>
        </w:rPr>
      </w:pPr>
      <w:r w:rsidRPr="0058426D">
        <w:rPr>
          <w:rFonts w:ascii="Times New Roman" w:hAnsi="Times New Roman"/>
          <w:b w:val="0"/>
          <w:szCs w:val="24"/>
        </w:rPr>
        <w:t>§ 8</w:t>
      </w:r>
    </w:p>
    <w:p w:rsidR="005A2DE0" w:rsidRPr="0058426D" w:rsidRDefault="005A2DE0" w:rsidP="000C7FE9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58426D">
        <w:rPr>
          <w:rFonts w:ascii="Times New Roman" w:hAnsi="Times New Roman"/>
          <w:lang w:eastAsia="pl-PL"/>
        </w:rPr>
        <w:t>Dla teren</w:t>
      </w:r>
      <w:r w:rsidR="00CC646F" w:rsidRPr="0058426D">
        <w:rPr>
          <w:rFonts w:ascii="Times New Roman" w:hAnsi="Times New Roman"/>
          <w:lang w:eastAsia="pl-PL"/>
        </w:rPr>
        <w:t>ów</w:t>
      </w:r>
      <w:r w:rsidR="007C5319" w:rsidRPr="0058426D">
        <w:rPr>
          <w:rFonts w:ascii="Times New Roman" w:hAnsi="Times New Roman"/>
          <w:lang w:eastAsia="pl-PL"/>
        </w:rPr>
        <w:t xml:space="preserve"> </w:t>
      </w:r>
      <w:r w:rsidRPr="0058426D">
        <w:rPr>
          <w:rFonts w:ascii="Times New Roman" w:hAnsi="Times New Roman"/>
        </w:rPr>
        <w:t>dr</w:t>
      </w:r>
      <w:r w:rsidR="00CC646F" w:rsidRPr="0058426D">
        <w:rPr>
          <w:rFonts w:ascii="Times New Roman" w:hAnsi="Times New Roman"/>
        </w:rPr>
        <w:t>óg</w:t>
      </w:r>
      <w:r w:rsidRPr="0058426D">
        <w:rPr>
          <w:rFonts w:ascii="Times New Roman" w:hAnsi="Times New Roman"/>
        </w:rPr>
        <w:t xml:space="preserve"> publiczn</w:t>
      </w:r>
      <w:r w:rsidR="00CC646F" w:rsidRPr="0058426D">
        <w:rPr>
          <w:rFonts w:ascii="Times New Roman" w:hAnsi="Times New Roman"/>
        </w:rPr>
        <w:t>ych</w:t>
      </w:r>
      <w:r w:rsidRPr="0058426D">
        <w:rPr>
          <w:rFonts w:ascii="Times New Roman" w:hAnsi="Times New Roman"/>
        </w:rPr>
        <w:t xml:space="preserve"> </w:t>
      </w:r>
      <w:r w:rsidR="00CC646F" w:rsidRPr="0058426D">
        <w:rPr>
          <w:rFonts w:ascii="Times New Roman" w:hAnsi="Times New Roman"/>
        </w:rPr>
        <w:t>1</w:t>
      </w:r>
      <w:r w:rsidRPr="0058426D">
        <w:rPr>
          <w:rFonts w:ascii="Times New Roman" w:hAnsi="Times New Roman"/>
        </w:rPr>
        <w:t>KD-G</w:t>
      </w:r>
      <w:r w:rsidR="007C5319" w:rsidRPr="0058426D">
        <w:rPr>
          <w:rFonts w:ascii="Times New Roman" w:hAnsi="Times New Roman"/>
        </w:rPr>
        <w:t xml:space="preserve"> </w:t>
      </w:r>
      <w:r w:rsidR="00CC646F" w:rsidRPr="0058426D">
        <w:rPr>
          <w:rFonts w:ascii="Times New Roman" w:hAnsi="Times New Roman"/>
        </w:rPr>
        <w:t xml:space="preserve">i 2KD-G </w:t>
      </w:r>
      <w:r w:rsidRPr="0058426D">
        <w:rPr>
          <w:rFonts w:ascii="Times New Roman" w:hAnsi="Times New Roman"/>
          <w:bCs/>
        </w:rPr>
        <w:t>ustala się następujące parametry i wskaźniki kształtowania zabudowy oraz zagospodarowania terenu:</w:t>
      </w:r>
    </w:p>
    <w:p w:rsidR="005A2DE0" w:rsidRPr="0058426D" w:rsidRDefault="00D7218D" w:rsidP="00DE094D">
      <w:pPr>
        <w:numPr>
          <w:ilvl w:val="0"/>
          <w:numId w:val="1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szerokość dróg w liniach rozgraniczają</w:t>
      </w:r>
      <w:r w:rsidR="005A2DE0" w:rsidRPr="0058426D">
        <w:rPr>
          <w:rFonts w:ascii="Times New Roman" w:hAnsi="Times New Roman"/>
        </w:rPr>
        <w:t>cych, zgodnie z rysunkiem planu;</w:t>
      </w:r>
    </w:p>
    <w:p w:rsidR="005A2DE0" w:rsidRPr="0058426D" w:rsidRDefault="00795C66" w:rsidP="00DE094D">
      <w:pPr>
        <w:numPr>
          <w:ilvl w:val="0"/>
          <w:numId w:val="1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  <w:lang w:eastAsia="pl-PL"/>
        </w:rPr>
        <w:t xml:space="preserve">zakaz </w:t>
      </w:r>
      <w:r w:rsidR="00F96B2E" w:rsidRPr="0058426D">
        <w:rPr>
          <w:rFonts w:ascii="Times New Roman" w:hAnsi="Times New Roman"/>
          <w:lang w:eastAsia="pl-PL"/>
        </w:rPr>
        <w:t>lokalizacji miejsc postojowych dla samochodów</w:t>
      </w:r>
      <w:r w:rsidR="007C5319" w:rsidRPr="0058426D">
        <w:rPr>
          <w:rFonts w:ascii="Times New Roman" w:hAnsi="Times New Roman"/>
          <w:lang w:eastAsia="pl-PL"/>
        </w:rPr>
        <w:t>;</w:t>
      </w:r>
    </w:p>
    <w:p w:rsidR="00E73056" w:rsidRPr="0058426D" w:rsidRDefault="00D7218D" w:rsidP="00E73056">
      <w:pPr>
        <w:numPr>
          <w:ilvl w:val="0"/>
          <w:numId w:val="1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  <w:lang w:eastAsia="pl-PL"/>
        </w:rPr>
        <w:t>nakaz uwzgl</w:t>
      </w:r>
      <w:r w:rsidRPr="0058426D">
        <w:rPr>
          <w:rFonts w:ascii="Times New Roman" w:eastAsia="TimesNewRoman" w:hAnsi="Times New Roman"/>
          <w:lang w:eastAsia="pl-PL"/>
        </w:rPr>
        <w:t>ę</w:t>
      </w:r>
      <w:r w:rsidRPr="0058426D">
        <w:rPr>
          <w:rFonts w:ascii="Times New Roman" w:hAnsi="Times New Roman"/>
          <w:lang w:eastAsia="pl-PL"/>
        </w:rPr>
        <w:t>dnienia wymaga</w:t>
      </w:r>
      <w:r w:rsidRPr="0058426D">
        <w:rPr>
          <w:rFonts w:ascii="Times New Roman" w:eastAsia="TimesNewRoman" w:hAnsi="Times New Roman"/>
          <w:lang w:eastAsia="pl-PL"/>
        </w:rPr>
        <w:t xml:space="preserve">ń </w:t>
      </w:r>
      <w:r w:rsidRPr="0058426D">
        <w:rPr>
          <w:rFonts w:ascii="Times New Roman" w:hAnsi="Times New Roman"/>
          <w:lang w:eastAsia="pl-PL"/>
        </w:rPr>
        <w:t>technicznych i zasad wynikaj</w:t>
      </w:r>
      <w:r w:rsidRPr="0058426D">
        <w:rPr>
          <w:rFonts w:ascii="Times New Roman" w:eastAsia="TimesNewRoman" w:hAnsi="Times New Roman"/>
          <w:lang w:eastAsia="pl-PL"/>
        </w:rPr>
        <w:t>ą</w:t>
      </w:r>
      <w:r w:rsidRPr="0058426D">
        <w:rPr>
          <w:rFonts w:ascii="Times New Roman" w:hAnsi="Times New Roman"/>
          <w:lang w:eastAsia="pl-PL"/>
        </w:rPr>
        <w:t>cych z lokalizacji istniej</w:t>
      </w:r>
      <w:r w:rsidRPr="0058426D">
        <w:rPr>
          <w:rFonts w:ascii="Times New Roman" w:eastAsia="TimesNewRoman" w:hAnsi="Times New Roman"/>
          <w:lang w:eastAsia="pl-PL"/>
        </w:rPr>
        <w:t>ą</w:t>
      </w:r>
      <w:r w:rsidRPr="0058426D">
        <w:rPr>
          <w:rFonts w:ascii="Times New Roman" w:hAnsi="Times New Roman"/>
          <w:lang w:eastAsia="pl-PL"/>
        </w:rPr>
        <w:t>cych urz</w:t>
      </w:r>
      <w:r w:rsidRPr="0058426D">
        <w:rPr>
          <w:rFonts w:ascii="Times New Roman" w:eastAsia="TimesNewRoman" w:hAnsi="Times New Roman"/>
          <w:lang w:eastAsia="pl-PL"/>
        </w:rPr>
        <w:t>ą</w:t>
      </w:r>
      <w:r w:rsidRPr="0058426D">
        <w:rPr>
          <w:rFonts w:ascii="Times New Roman" w:hAnsi="Times New Roman"/>
          <w:lang w:eastAsia="pl-PL"/>
        </w:rPr>
        <w:t>dze</w:t>
      </w:r>
      <w:r w:rsidRPr="0058426D">
        <w:rPr>
          <w:rFonts w:ascii="Times New Roman" w:eastAsia="TimesNewRoman" w:hAnsi="Times New Roman"/>
          <w:lang w:eastAsia="pl-PL"/>
        </w:rPr>
        <w:t xml:space="preserve">ń </w:t>
      </w:r>
      <w:r w:rsidR="005A2DE0" w:rsidRPr="0058426D">
        <w:rPr>
          <w:rFonts w:ascii="Times New Roman" w:hAnsi="Times New Roman"/>
          <w:lang w:eastAsia="pl-PL"/>
        </w:rPr>
        <w:t>infrastruktury technicznej;</w:t>
      </w:r>
    </w:p>
    <w:p w:rsidR="00606437" w:rsidRPr="0058426D" w:rsidRDefault="00F45FD5" w:rsidP="00DE094D">
      <w:pPr>
        <w:numPr>
          <w:ilvl w:val="0"/>
          <w:numId w:val="1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  <w:lang w:eastAsia="pl-PL"/>
        </w:rPr>
        <w:t>dopuszczenie lokalizacji</w:t>
      </w:r>
      <w:r w:rsidRPr="0058426D">
        <w:rPr>
          <w:rFonts w:ascii="Times New Roman" w:eastAsia="TimesNewRoman" w:hAnsi="Times New Roman"/>
          <w:lang w:eastAsia="pl-PL"/>
        </w:rPr>
        <w:t xml:space="preserve"> </w:t>
      </w:r>
      <w:r w:rsidRPr="0058426D">
        <w:rPr>
          <w:rFonts w:ascii="Times New Roman" w:hAnsi="Times New Roman"/>
          <w:lang w:eastAsia="pl-PL"/>
        </w:rPr>
        <w:t>obiektów inżynierskich, urządzeń</w:t>
      </w:r>
      <w:r w:rsidRPr="0058426D">
        <w:rPr>
          <w:rFonts w:ascii="Times New Roman" w:hAnsi="Times New Roman"/>
        </w:rPr>
        <w:t xml:space="preserve"> </w:t>
      </w:r>
      <w:r w:rsidRPr="0058426D">
        <w:rPr>
          <w:rFonts w:ascii="Times New Roman" w:hAnsi="Times New Roman"/>
          <w:lang w:eastAsia="pl-PL"/>
        </w:rPr>
        <w:t>oraz instalacji</w:t>
      </w:r>
      <w:r w:rsidR="002B5C35" w:rsidRPr="0058426D">
        <w:rPr>
          <w:rFonts w:ascii="Times New Roman" w:hAnsi="Times New Roman"/>
          <w:lang w:eastAsia="pl-PL"/>
        </w:rPr>
        <w:t xml:space="preserve"> </w:t>
      </w:r>
      <w:r w:rsidRPr="0058426D">
        <w:rPr>
          <w:rFonts w:ascii="Times New Roman" w:hAnsi="Times New Roman"/>
          <w:lang w:eastAsia="pl-PL"/>
        </w:rPr>
        <w:t>stanowiących całość techniczno-użytkową drogi</w:t>
      </w:r>
      <w:r w:rsidR="000C202F">
        <w:rPr>
          <w:rFonts w:ascii="Times New Roman" w:hAnsi="Times New Roman"/>
          <w:lang w:eastAsia="pl-PL"/>
        </w:rPr>
        <w:t xml:space="preserve"> i linii kolejowej</w:t>
      </w:r>
      <w:r w:rsidRPr="0058426D">
        <w:rPr>
          <w:rFonts w:ascii="Times New Roman" w:hAnsi="Times New Roman"/>
          <w:lang w:eastAsia="pl-PL"/>
        </w:rPr>
        <w:t>;</w:t>
      </w:r>
    </w:p>
    <w:p w:rsidR="00606437" w:rsidRPr="0058426D" w:rsidRDefault="00606437" w:rsidP="00DE094D">
      <w:pPr>
        <w:numPr>
          <w:ilvl w:val="0"/>
          <w:numId w:val="1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dopuszczenie lokalizacji chodników i ścieżek rowerowych lub ciągu pieszo-rowerowego;</w:t>
      </w:r>
    </w:p>
    <w:p w:rsidR="005A2DE0" w:rsidRPr="0058426D" w:rsidRDefault="00795C66" w:rsidP="00DE094D">
      <w:pPr>
        <w:numPr>
          <w:ilvl w:val="0"/>
          <w:numId w:val="1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  <w:lang w:eastAsia="pl-PL"/>
        </w:rPr>
        <w:t xml:space="preserve">dopuszczenie </w:t>
      </w:r>
      <w:r w:rsidR="00F96B2E" w:rsidRPr="0058426D">
        <w:rPr>
          <w:rFonts w:ascii="Times New Roman" w:hAnsi="Times New Roman"/>
          <w:lang w:eastAsia="pl-PL"/>
        </w:rPr>
        <w:t>lokalizac</w:t>
      </w:r>
      <w:r w:rsidRPr="0058426D">
        <w:rPr>
          <w:rFonts w:ascii="Times New Roman" w:hAnsi="Times New Roman"/>
          <w:lang w:eastAsia="pl-PL"/>
        </w:rPr>
        <w:t>ji</w:t>
      </w:r>
      <w:r w:rsidR="00F96B2E" w:rsidRPr="0058426D">
        <w:rPr>
          <w:rFonts w:ascii="Times New Roman" w:eastAsia="TimesNewRoman" w:hAnsi="Times New Roman"/>
          <w:lang w:eastAsia="pl-PL"/>
        </w:rPr>
        <w:t xml:space="preserve"> </w:t>
      </w:r>
      <w:r w:rsidR="00F96B2E" w:rsidRPr="0058426D">
        <w:rPr>
          <w:rFonts w:ascii="Times New Roman" w:hAnsi="Times New Roman"/>
          <w:lang w:eastAsia="pl-PL"/>
        </w:rPr>
        <w:t>zjazdów</w:t>
      </w:r>
      <w:r w:rsidR="00293C9F" w:rsidRPr="0058426D">
        <w:rPr>
          <w:rFonts w:ascii="Times New Roman" w:hAnsi="Times New Roman"/>
          <w:lang w:eastAsia="pl-PL"/>
        </w:rPr>
        <w:t xml:space="preserve">, </w:t>
      </w:r>
      <w:r w:rsidR="00F96B2E" w:rsidRPr="0058426D">
        <w:rPr>
          <w:rFonts w:ascii="Times New Roman" w:hAnsi="Times New Roman"/>
          <w:lang w:eastAsia="pl-PL"/>
        </w:rPr>
        <w:t>zgodnie z przepisami odr</w:t>
      </w:r>
      <w:r w:rsidR="00F96B2E" w:rsidRPr="0058426D">
        <w:rPr>
          <w:rFonts w:ascii="Times New Roman" w:eastAsia="TimesNewRoman" w:hAnsi="Times New Roman"/>
          <w:lang w:eastAsia="pl-PL"/>
        </w:rPr>
        <w:t>ę</w:t>
      </w:r>
      <w:r w:rsidR="00F96B2E" w:rsidRPr="0058426D">
        <w:rPr>
          <w:rFonts w:ascii="Times New Roman" w:hAnsi="Times New Roman"/>
          <w:lang w:eastAsia="pl-PL"/>
        </w:rPr>
        <w:t>bnymi</w:t>
      </w:r>
      <w:r w:rsidR="005A2DE0" w:rsidRPr="0058426D">
        <w:rPr>
          <w:rFonts w:ascii="Times New Roman" w:hAnsi="Times New Roman"/>
          <w:lang w:eastAsia="pl-PL"/>
        </w:rPr>
        <w:t>;</w:t>
      </w:r>
    </w:p>
    <w:p w:rsidR="002B5C35" w:rsidRPr="0058426D" w:rsidRDefault="002B5C35" w:rsidP="00DE094D">
      <w:pPr>
        <w:numPr>
          <w:ilvl w:val="0"/>
          <w:numId w:val="1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  <w:lang w:eastAsia="pl-PL"/>
        </w:rPr>
        <w:t>dopuszczenie lokalizacji zieleni przydrożnej;</w:t>
      </w:r>
    </w:p>
    <w:p w:rsidR="00394177" w:rsidRPr="0058426D" w:rsidRDefault="00795C66" w:rsidP="00DE094D">
      <w:pPr>
        <w:numPr>
          <w:ilvl w:val="0"/>
          <w:numId w:val="1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  <w:lang w:eastAsia="pl-PL"/>
        </w:rPr>
        <w:lastRenderedPageBreak/>
        <w:t xml:space="preserve">dopuszczenie </w:t>
      </w:r>
      <w:r w:rsidR="00F96B2E" w:rsidRPr="0058426D">
        <w:rPr>
          <w:rFonts w:ascii="Times New Roman" w:hAnsi="Times New Roman"/>
          <w:lang w:eastAsia="pl-PL"/>
        </w:rPr>
        <w:t>lokalizac</w:t>
      </w:r>
      <w:r w:rsidRPr="0058426D">
        <w:rPr>
          <w:rFonts w:ascii="Times New Roman" w:hAnsi="Times New Roman"/>
          <w:lang w:eastAsia="pl-PL"/>
        </w:rPr>
        <w:t>ji</w:t>
      </w:r>
      <w:r w:rsidR="00F96B2E" w:rsidRPr="0058426D">
        <w:rPr>
          <w:rFonts w:ascii="Times New Roman" w:eastAsia="TimesNewRoman" w:hAnsi="Times New Roman"/>
          <w:lang w:eastAsia="pl-PL"/>
        </w:rPr>
        <w:t xml:space="preserve"> </w:t>
      </w:r>
      <w:r w:rsidR="00F96B2E" w:rsidRPr="0058426D">
        <w:rPr>
          <w:rFonts w:ascii="Times New Roman" w:hAnsi="Times New Roman"/>
          <w:lang w:eastAsia="pl-PL"/>
        </w:rPr>
        <w:t xml:space="preserve">sieci </w:t>
      </w:r>
      <w:r w:rsidRPr="0058426D">
        <w:rPr>
          <w:rFonts w:ascii="Times New Roman" w:hAnsi="Times New Roman"/>
          <w:lang w:eastAsia="pl-PL"/>
        </w:rPr>
        <w:t xml:space="preserve">i urządzeń </w:t>
      </w:r>
      <w:r w:rsidR="00F96B2E" w:rsidRPr="0058426D">
        <w:rPr>
          <w:rFonts w:ascii="Times New Roman" w:hAnsi="Times New Roman"/>
          <w:lang w:eastAsia="pl-PL"/>
        </w:rPr>
        <w:t>infrastruktury technicznej,</w:t>
      </w:r>
      <w:r w:rsidR="00ED20B0" w:rsidRPr="0058426D">
        <w:rPr>
          <w:rFonts w:ascii="Times New Roman" w:hAnsi="Times New Roman"/>
          <w:lang w:eastAsia="pl-PL"/>
        </w:rPr>
        <w:t xml:space="preserve"> zgodnie z </w:t>
      </w:r>
      <w:r w:rsidR="00D7218D" w:rsidRPr="0058426D">
        <w:rPr>
          <w:rFonts w:ascii="Times New Roman" w:hAnsi="Times New Roman"/>
          <w:lang w:eastAsia="pl-PL"/>
        </w:rPr>
        <w:t>przepisami odrębnymi;</w:t>
      </w:r>
    </w:p>
    <w:p w:rsidR="00394177" w:rsidRPr="0058426D" w:rsidRDefault="00394177" w:rsidP="00DE094D">
      <w:pPr>
        <w:numPr>
          <w:ilvl w:val="0"/>
          <w:numId w:val="1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dopuszczenie zastosowania środków ochrony przed hałasem w postaci np. barier akustycznych, zieleni izolacyjnej, rozwiązań konstrukcyjno-materiałowych i funkcjonalnych poszczególnych obiektów i terenów.</w:t>
      </w:r>
    </w:p>
    <w:p w:rsidR="00CC646F" w:rsidRPr="0058426D" w:rsidRDefault="00CC646F" w:rsidP="000C7FE9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58426D">
        <w:rPr>
          <w:rFonts w:ascii="Times New Roman" w:hAnsi="Times New Roman"/>
          <w:lang w:eastAsia="pl-PL"/>
        </w:rPr>
        <w:t>Dla terenów komunikacji kolejowej KK ustala się następujące parametry i wskaźniki kształtowania zabudowy oraz zagospodarowania terenu:</w:t>
      </w:r>
    </w:p>
    <w:p w:rsidR="00CC646F" w:rsidRPr="0058426D" w:rsidRDefault="00CC646F" w:rsidP="000C7FE9">
      <w:pPr>
        <w:numPr>
          <w:ilvl w:val="0"/>
          <w:numId w:val="17"/>
        </w:numPr>
        <w:tabs>
          <w:tab w:val="clear" w:pos="360"/>
          <w:tab w:val="num" w:pos="851"/>
        </w:tabs>
        <w:spacing w:line="360" w:lineRule="auto"/>
        <w:ind w:firstLine="66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teren komunikacji kolejowej – KK o szerokości zgodnej z rysunkiem planu;</w:t>
      </w:r>
    </w:p>
    <w:p w:rsidR="00CC646F" w:rsidRPr="0058426D" w:rsidRDefault="00CC646F" w:rsidP="000C7FE9">
      <w:pPr>
        <w:numPr>
          <w:ilvl w:val="0"/>
          <w:numId w:val="17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nakaz uwzględnienia wymagań technicznych i zasad wynikających z lokalizacji istniejących urządzeń infrastruktury technicznej;</w:t>
      </w:r>
    </w:p>
    <w:p w:rsidR="00C16B0E" w:rsidRPr="0058426D" w:rsidRDefault="00CC646F" w:rsidP="000C7FE9">
      <w:pPr>
        <w:numPr>
          <w:ilvl w:val="0"/>
          <w:numId w:val="17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 xml:space="preserve">dopuszczenie lokalizacji obiektów inżynierskich, urządzeń oraz instalacji </w:t>
      </w:r>
      <w:r w:rsidR="00C16B0E" w:rsidRPr="0058426D">
        <w:rPr>
          <w:rFonts w:ascii="Times New Roman" w:hAnsi="Times New Roman"/>
        </w:rPr>
        <w:t>związanych z funkcjonowaniem</w:t>
      </w:r>
      <w:r w:rsidRPr="0058426D">
        <w:rPr>
          <w:rFonts w:ascii="Times New Roman" w:hAnsi="Times New Roman"/>
        </w:rPr>
        <w:t xml:space="preserve"> linii kolejowej</w:t>
      </w:r>
      <w:r w:rsidR="00C16B0E" w:rsidRPr="0058426D">
        <w:rPr>
          <w:rFonts w:ascii="Times New Roman" w:hAnsi="Times New Roman"/>
        </w:rPr>
        <w:t xml:space="preserve"> jak i związanych z funkcjonowaniem drogi kołowej</w:t>
      </w:r>
      <w:r w:rsidRPr="0058426D">
        <w:rPr>
          <w:rFonts w:ascii="Times New Roman" w:hAnsi="Times New Roman"/>
        </w:rPr>
        <w:t>;</w:t>
      </w:r>
    </w:p>
    <w:p w:rsidR="00C16B0E" w:rsidRPr="0058426D" w:rsidRDefault="00C16B0E" w:rsidP="000C7FE9">
      <w:pPr>
        <w:numPr>
          <w:ilvl w:val="0"/>
          <w:numId w:val="17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dopuszczenie usytuowania chodników i ścieżek rowerowych lub ciągu pieszo-rowerowego;</w:t>
      </w:r>
    </w:p>
    <w:p w:rsidR="00CC646F" w:rsidRPr="0058426D" w:rsidRDefault="00CC646F" w:rsidP="000C7FE9">
      <w:pPr>
        <w:numPr>
          <w:ilvl w:val="0"/>
          <w:numId w:val="17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dopuszczenie lokalizacji sieci i urządzeń infrastruktury technicznej, zgodnie z przepisami odrębnymi;</w:t>
      </w:r>
    </w:p>
    <w:p w:rsidR="00CC646F" w:rsidRPr="0058426D" w:rsidRDefault="00CC646F" w:rsidP="000C7FE9">
      <w:pPr>
        <w:numPr>
          <w:ilvl w:val="0"/>
          <w:numId w:val="17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dopuszczenie zastosowania środków ochrony przed hałasem w postaci np. barier akustycznych, zieleni izolacyjnej, rozwiązań konstrukcyjno-materiałowych i funkcjonalnych poszczególnych obiektów i terenów.</w:t>
      </w:r>
    </w:p>
    <w:p w:rsidR="00C16B0E" w:rsidRPr="0058426D" w:rsidRDefault="00C16B0E" w:rsidP="00C16B0E">
      <w:pPr>
        <w:spacing w:line="360" w:lineRule="auto"/>
        <w:jc w:val="both"/>
        <w:rPr>
          <w:rFonts w:ascii="Times New Roman" w:hAnsi="Times New Roman"/>
        </w:rPr>
      </w:pPr>
    </w:p>
    <w:p w:rsidR="00850182" w:rsidRPr="0058426D" w:rsidRDefault="00222A83" w:rsidP="00DE094D">
      <w:pPr>
        <w:spacing w:line="360" w:lineRule="auto"/>
        <w:jc w:val="center"/>
        <w:rPr>
          <w:rFonts w:ascii="Times New Roman" w:hAnsi="Times New Roman"/>
          <w:bCs/>
        </w:rPr>
      </w:pPr>
      <w:r w:rsidRPr="0058426D">
        <w:rPr>
          <w:rFonts w:ascii="Times New Roman" w:hAnsi="Times New Roman"/>
          <w:bCs/>
        </w:rPr>
        <w:t>§ 9</w:t>
      </w:r>
    </w:p>
    <w:p w:rsidR="00F378EA" w:rsidRDefault="007C5319" w:rsidP="00F378EA">
      <w:p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Nie określa się</w:t>
      </w:r>
      <w:r w:rsidR="00222A83" w:rsidRPr="0058426D">
        <w:rPr>
          <w:rFonts w:ascii="Times New Roman" w:hAnsi="Times New Roman"/>
        </w:rPr>
        <w:t xml:space="preserve"> </w:t>
      </w:r>
      <w:r w:rsidR="00222A83" w:rsidRPr="00F378EA">
        <w:rPr>
          <w:rFonts w:ascii="Times New Roman" w:hAnsi="Times New Roman"/>
        </w:rPr>
        <w:t xml:space="preserve">terenów lub obiektów podlegających ochronie, </w:t>
      </w:r>
      <w:r w:rsidR="00475BB0" w:rsidRPr="00F378EA">
        <w:rPr>
          <w:rFonts w:ascii="Times New Roman" w:hAnsi="Times New Roman"/>
          <w:lang w:eastAsia="pl-PL"/>
        </w:rPr>
        <w:t xml:space="preserve">ustalonych na podstawie odrębnych przepisów, </w:t>
      </w:r>
      <w:r w:rsidR="00F378EA" w:rsidRPr="00F378EA">
        <w:rPr>
          <w:rFonts w:ascii="Times New Roman" w:hAnsi="Times New Roman"/>
        </w:rPr>
        <w:t>terenów górniczych, a także obszarów szczególnego zagrożenia powodzią, obszarów osuwania się mas ziemnych, krajobraz</w:t>
      </w:r>
      <w:r w:rsidR="000C202F">
        <w:rPr>
          <w:rFonts w:ascii="Times New Roman" w:hAnsi="Times New Roman"/>
        </w:rPr>
        <w:t>ów priorytetowych określonych w </w:t>
      </w:r>
      <w:r w:rsidR="00F378EA" w:rsidRPr="00F378EA">
        <w:rPr>
          <w:rFonts w:ascii="Times New Roman" w:hAnsi="Times New Roman"/>
        </w:rPr>
        <w:t>audycie krajobrazowym oraz planach zagospodarowania przestrzennego województwa</w:t>
      </w:r>
      <w:r w:rsidR="00F378EA">
        <w:rPr>
          <w:rFonts w:ascii="Times New Roman" w:hAnsi="Times New Roman"/>
        </w:rPr>
        <w:t>.</w:t>
      </w:r>
    </w:p>
    <w:p w:rsidR="00B86240" w:rsidRPr="0058426D" w:rsidRDefault="00B86240" w:rsidP="00DE094D">
      <w:pPr>
        <w:spacing w:line="360" w:lineRule="auto"/>
        <w:jc w:val="both"/>
        <w:rPr>
          <w:rFonts w:ascii="Times New Roman" w:hAnsi="Times New Roman"/>
        </w:rPr>
      </w:pPr>
    </w:p>
    <w:p w:rsidR="00222A83" w:rsidRPr="0058426D" w:rsidRDefault="00222A83" w:rsidP="00DE094D">
      <w:pPr>
        <w:spacing w:line="360" w:lineRule="auto"/>
        <w:jc w:val="center"/>
        <w:rPr>
          <w:rFonts w:ascii="Times New Roman" w:hAnsi="Times New Roman"/>
          <w:bCs/>
        </w:rPr>
      </w:pPr>
      <w:r w:rsidRPr="0058426D">
        <w:rPr>
          <w:rFonts w:ascii="Times New Roman" w:hAnsi="Times New Roman"/>
          <w:bCs/>
        </w:rPr>
        <w:t>§ 10</w:t>
      </w:r>
    </w:p>
    <w:p w:rsidR="00850182" w:rsidRPr="0058426D" w:rsidRDefault="00850182" w:rsidP="00DE094D">
      <w:p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Nie określa się terenów, które wymagają scalania i podziału nieruchomości w rozumieniu przepisów odrębnych.</w:t>
      </w:r>
    </w:p>
    <w:p w:rsidR="00850182" w:rsidRPr="0058426D" w:rsidRDefault="00850182" w:rsidP="00DE094D">
      <w:pPr>
        <w:spacing w:line="360" w:lineRule="auto"/>
        <w:jc w:val="center"/>
        <w:rPr>
          <w:rFonts w:ascii="Times New Roman" w:hAnsi="Times New Roman"/>
        </w:rPr>
      </w:pPr>
    </w:p>
    <w:p w:rsidR="00850182" w:rsidRPr="0058426D" w:rsidRDefault="00850182" w:rsidP="00DE094D">
      <w:pPr>
        <w:spacing w:line="360" w:lineRule="auto"/>
        <w:jc w:val="center"/>
        <w:rPr>
          <w:rFonts w:ascii="Times New Roman" w:hAnsi="Times New Roman"/>
          <w:bCs/>
        </w:rPr>
      </w:pPr>
      <w:r w:rsidRPr="0058426D">
        <w:rPr>
          <w:rFonts w:ascii="Times New Roman" w:hAnsi="Times New Roman"/>
          <w:bCs/>
        </w:rPr>
        <w:t>§ 11</w:t>
      </w:r>
    </w:p>
    <w:p w:rsidR="00841F4E" w:rsidRDefault="00222A83" w:rsidP="00DE094D">
      <w:pPr>
        <w:pStyle w:val="Tekstpodstawowy31"/>
        <w:spacing w:line="360" w:lineRule="auto"/>
        <w:jc w:val="both"/>
        <w:rPr>
          <w:rFonts w:ascii="Times New Roman" w:hAnsi="Times New Roman" w:cs="Times New Roman"/>
          <w:b w:val="0"/>
        </w:rPr>
      </w:pPr>
      <w:r w:rsidRPr="0058426D">
        <w:rPr>
          <w:rFonts w:ascii="Times New Roman" w:hAnsi="Times New Roman" w:cs="Times New Roman"/>
          <w:b w:val="0"/>
        </w:rPr>
        <w:t>W zakresie szczególnych warunków zagospodarowania terenów oraz ograniczeń w ich użytkowaniu, w</w:t>
      </w:r>
      <w:r w:rsidR="000C202F">
        <w:rPr>
          <w:rFonts w:ascii="Times New Roman" w:hAnsi="Times New Roman" w:cs="Times New Roman"/>
          <w:b w:val="0"/>
        </w:rPr>
        <w:t xml:space="preserve"> </w:t>
      </w:r>
      <w:r w:rsidR="00553F08" w:rsidRPr="0058426D">
        <w:rPr>
          <w:rFonts w:ascii="Times New Roman" w:hAnsi="Times New Roman" w:cs="Times New Roman"/>
          <w:b w:val="0"/>
        </w:rPr>
        <w:t>tym zakazu zabudowy ustala się</w:t>
      </w:r>
      <w:r w:rsidR="00841F4E">
        <w:rPr>
          <w:rFonts w:ascii="Times New Roman" w:hAnsi="Times New Roman" w:cs="Times New Roman"/>
          <w:b w:val="0"/>
        </w:rPr>
        <w:t>:</w:t>
      </w:r>
    </w:p>
    <w:p w:rsidR="00841F4E" w:rsidRPr="00841F4E" w:rsidRDefault="001308C9" w:rsidP="000C7FE9">
      <w:pPr>
        <w:pStyle w:val="Tekstpodstawowy3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841F4E">
        <w:rPr>
          <w:rFonts w:ascii="Times New Roman" w:hAnsi="Times New Roman" w:cs="Times New Roman"/>
          <w:b w:val="0"/>
        </w:rPr>
        <w:lastRenderedPageBreak/>
        <w:t>nakaz zast</w:t>
      </w:r>
      <w:r w:rsidR="00413B5B" w:rsidRPr="00841F4E">
        <w:rPr>
          <w:rFonts w:ascii="Times New Roman" w:hAnsi="Times New Roman" w:cs="Times New Roman"/>
          <w:b w:val="0"/>
        </w:rPr>
        <w:t>osowania rozwiązań zamiennych w</w:t>
      </w:r>
      <w:r w:rsidR="000C202F">
        <w:rPr>
          <w:rFonts w:ascii="Times New Roman" w:hAnsi="Times New Roman" w:cs="Times New Roman"/>
          <w:b w:val="0"/>
        </w:rPr>
        <w:t xml:space="preserve"> </w:t>
      </w:r>
      <w:r w:rsidRPr="00841F4E">
        <w:rPr>
          <w:rFonts w:ascii="Times New Roman" w:hAnsi="Times New Roman" w:cs="Times New Roman"/>
          <w:b w:val="0"/>
        </w:rPr>
        <w:t>przypadku w</w:t>
      </w:r>
      <w:r w:rsidR="005A2DE0" w:rsidRPr="00841F4E">
        <w:rPr>
          <w:rFonts w:ascii="Times New Roman" w:hAnsi="Times New Roman" w:cs="Times New Roman"/>
          <w:b w:val="0"/>
        </w:rPr>
        <w:t>ystąpienia kolizji inwestycji z</w:t>
      </w:r>
      <w:r w:rsidR="000C202F">
        <w:rPr>
          <w:rFonts w:ascii="Times New Roman" w:hAnsi="Times New Roman" w:cs="Times New Roman"/>
          <w:b w:val="0"/>
        </w:rPr>
        <w:t xml:space="preserve"> </w:t>
      </w:r>
      <w:r w:rsidRPr="00841F4E">
        <w:rPr>
          <w:rFonts w:ascii="Times New Roman" w:hAnsi="Times New Roman" w:cs="Times New Roman"/>
          <w:b w:val="0"/>
        </w:rPr>
        <w:t xml:space="preserve">urządzeniami </w:t>
      </w:r>
      <w:r w:rsidR="00841F4E" w:rsidRPr="00841F4E">
        <w:rPr>
          <w:rFonts w:ascii="Times New Roman" w:hAnsi="Times New Roman" w:cs="Times New Roman"/>
          <w:b w:val="0"/>
        </w:rPr>
        <w:t>melioracji wodnych;</w:t>
      </w:r>
    </w:p>
    <w:p w:rsidR="00BA4BBB" w:rsidRPr="00BA4BBB" w:rsidRDefault="00841F4E" w:rsidP="000C7FE9">
      <w:pPr>
        <w:pStyle w:val="Tekstpodstawowy3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841F4E">
        <w:rPr>
          <w:rFonts w:ascii="Times New Roman" w:hAnsi="Times New Roman" w:cs="Times New Roman"/>
          <w:b w:val="0"/>
        </w:rPr>
        <w:t>lokalizację obszaru potencjalnego wydobycia złóż ropy naftowej i gazu ziemnego, na terenie objętym planem, której wydobycie będzie wynikało z ustaleń koncesji i</w:t>
      </w:r>
      <w:r>
        <w:rPr>
          <w:rFonts w:ascii="Times New Roman" w:hAnsi="Times New Roman" w:cs="Times New Roman"/>
          <w:b w:val="0"/>
        </w:rPr>
        <w:t> </w:t>
      </w:r>
      <w:r w:rsidRPr="00BA4BBB">
        <w:rPr>
          <w:rFonts w:ascii="Times New Roman" w:hAnsi="Times New Roman" w:cs="Times New Roman"/>
          <w:b w:val="0"/>
        </w:rPr>
        <w:t>pozwoleń uzyskanych na podstawie przepisów odrębnych</w:t>
      </w:r>
      <w:r w:rsidR="00BA4BBB" w:rsidRPr="00BA4BBB">
        <w:rPr>
          <w:rFonts w:ascii="Times New Roman" w:hAnsi="Times New Roman" w:cs="Times New Roman"/>
          <w:b w:val="0"/>
        </w:rPr>
        <w:t>;</w:t>
      </w:r>
    </w:p>
    <w:p w:rsidR="00BA4BBB" w:rsidRPr="00BA4BBB" w:rsidRDefault="00BA4BBB" w:rsidP="000C7FE9">
      <w:pPr>
        <w:pStyle w:val="Tekstpodstawowy3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BA4BBB">
        <w:rPr>
          <w:rFonts w:ascii="Times New Roman" w:hAnsi="Times New Roman" w:cs="Times New Roman"/>
          <w:b w:val="0"/>
        </w:rPr>
        <w:t>do czasu skablowania elektroenergetycznych linii napowietrznych wysokiego i</w:t>
      </w:r>
      <w:r>
        <w:rPr>
          <w:rFonts w:ascii="Times New Roman" w:hAnsi="Times New Roman" w:cs="Times New Roman"/>
          <w:b w:val="0"/>
        </w:rPr>
        <w:t> </w:t>
      </w:r>
      <w:r w:rsidRPr="00BA4BBB">
        <w:rPr>
          <w:rFonts w:ascii="Times New Roman" w:hAnsi="Times New Roman" w:cs="Times New Roman"/>
          <w:b w:val="0"/>
        </w:rPr>
        <w:t>średniego napięcia nakaz zachowania wolnych od nasadzeń zieleni wysokiej pasów technologicznych o szerokości zgodnej z przepisami odrębnymi.</w:t>
      </w:r>
    </w:p>
    <w:p w:rsidR="00FE0969" w:rsidRPr="00BA4BBB" w:rsidRDefault="00FE0969" w:rsidP="00BA4BBB">
      <w:pPr>
        <w:spacing w:line="360" w:lineRule="auto"/>
        <w:rPr>
          <w:rFonts w:ascii="Times New Roman" w:hAnsi="Times New Roman"/>
          <w:bCs/>
        </w:rPr>
      </w:pPr>
    </w:p>
    <w:p w:rsidR="00850182" w:rsidRPr="0058426D" w:rsidRDefault="00850182" w:rsidP="00DE094D">
      <w:pPr>
        <w:spacing w:line="360" w:lineRule="auto"/>
        <w:jc w:val="center"/>
        <w:rPr>
          <w:rFonts w:ascii="Times New Roman" w:hAnsi="Times New Roman"/>
          <w:bCs/>
        </w:rPr>
      </w:pPr>
      <w:r w:rsidRPr="0058426D">
        <w:rPr>
          <w:rFonts w:ascii="Times New Roman" w:hAnsi="Times New Roman"/>
          <w:bCs/>
        </w:rPr>
        <w:t>§12</w:t>
      </w:r>
    </w:p>
    <w:p w:rsidR="001357AB" w:rsidRPr="0058426D" w:rsidRDefault="001357AB" w:rsidP="00DE094D">
      <w:p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 xml:space="preserve">Ustala się następujące zasady modernizacji, rozbudowy </w:t>
      </w:r>
      <w:r w:rsidR="003B1506" w:rsidRPr="0058426D">
        <w:rPr>
          <w:rFonts w:ascii="Times New Roman" w:hAnsi="Times New Roman"/>
        </w:rPr>
        <w:t>i budowy systemów komunikacj</w:t>
      </w:r>
      <w:r w:rsidR="00553F08" w:rsidRPr="0058426D">
        <w:rPr>
          <w:rFonts w:ascii="Times New Roman" w:hAnsi="Times New Roman"/>
        </w:rPr>
        <w:t>i:</w:t>
      </w:r>
    </w:p>
    <w:p w:rsidR="00DC098D" w:rsidRPr="0058426D" w:rsidRDefault="00DC098D" w:rsidP="000C7FE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 xml:space="preserve">zachowanie ciągłości powiązań przestrzennych i funkcjonalnych jezdni, pieszo-jezdni, chodników i ścieżek rowerowych z istniejącym i projektowanym </w:t>
      </w:r>
      <w:r w:rsidR="00293C9F" w:rsidRPr="0058426D">
        <w:rPr>
          <w:rFonts w:ascii="Times New Roman" w:hAnsi="Times New Roman"/>
        </w:rPr>
        <w:t>układem sieci drogowo-ulicznej;</w:t>
      </w:r>
    </w:p>
    <w:p w:rsidR="00DC098D" w:rsidRPr="0058426D" w:rsidRDefault="00DC098D" w:rsidP="000C7FE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zakaz lokalizacji urządzeń i obiektów przesłaniających i utrudniających ruch pieszych, rowe</w:t>
      </w:r>
      <w:r w:rsidR="00C16B0E" w:rsidRPr="0058426D">
        <w:rPr>
          <w:rFonts w:ascii="Times New Roman" w:hAnsi="Times New Roman"/>
        </w:rPr>
        <w:t xml:space="preserve">rzystów, </w:t>
      </w:r>
      <w:r w:rsidRPr="0058426D">
        <w:rPr>
          <w:rFonts w:ascii="Times New Roman" w:hAnsi="Times New Roman"/>
        </w:rPr>
        <w:t>pojazdów samochodowych</w:t>
      </w:r>
      <w:r w:rsidR="00C16B0E" w:rsidRPr="0058426D">
        <w:rPr>
          <w:rFonts w:ascii="Times New Roman" w:hAnsi="Times New Roman"/>
        </w:rPr>
        <w:t xml:space="preserve"> i pojazdów komunikacji kolejowej</w:t>
      </w:r>
      <w:r w:rsidRPr="0058426D">
        <w:rPr>
          <w:rFonts w:ascii="Times New Roman" w:hAnsi="Times New Roman"/>
        </w:rPr>
        <w:t>;</w:t>
      </w:r>
    </w:p>
    <w:p w:rsidR="00DC098D" w:rsidRPr="0058426D" w:rsidRDefault="00DC098D" w:rsidP="000C7FE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na terenach komunikacji stosowanie organizacji ruchu i rozwiązań umożliwiających sprawne i</w:t>
      </w:r>
      <w:r w:rsidR="000C202F">
        <w:rPr>
          <w:rFonts w:ascii="Times New Roman" w:hAnsi="Times New Roman"/>
        </w:rPr>
        <w:t xml:space="preserve"> </w:t>
      </w:r>
      <w:r w:rsidRPr="0058426D">
        <w:rPr>
          <w:rFonts w:ascii="Times New Roman" w:hAnsi="Times New Roman"/>
        </w:rPr>
        <w:t>najmniej kolizyjne poruszanie się wszystkich uczestników ruchu;</w:t>
      </w:r>
    </w:p>
    <w:p w:rsidR="00DC098D" w:rsidRPr="0058426D" w:rsidRDefault="00DC098D" w:rsidP="000C7FE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uwzględnienie wymagań technicznych wynikających z oświetlenia</w:t>
      </w:r>
      <w:r w:rsidR="00394177" w:rsidRPr="0058426D">
        <w:rPr>
          <w:rFonts w:ascii="Times New Roman" w:hAnsi="Times New Roman"/>
        </w:rPr>
        <w:t xml:space="preserve"> terenów komunikacji oraz</w:t>
      </w:r>
      <w:r w:rsidR="000C202F">
        <w:rPr>
          <w:rFonts w:ascii="Times New Roman" w:hAnsi="Times New Roman"/>
        </w:rPr>
        <w:t xml:space="preserve"> </w:t>
      </w:r>
      <w:r w:rsidRPr="0058426D">
        <w:rPr>
          <w:rFonts w:ascii="Times New Roman" w:hAnsi="Times New Roman"/>
        </w:rPr>
        <w:t>lokalizacji istniejących i planowanych urząd</w:t>
      </w:r>
      <w:r w:rsidR="009A3726" w:rsidRPr="0058426D">
        <w:rPr>
          <w:rFonts w:ascii="Times New Roman" w:hAnsi="Times New Roman"/>
        </w:rPr>
        <w:t>zeń infrastruktury technicznej;</w:t>
      </w:r>
    </w:p>
    <w:p w:rsidR="009A3726" w:rsidRPr="0058426D" w:rsidRDefault="00F51967" w:rsidP="000C7FE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dopuszczenie realizacji kanałów technologicznych w liniach rozgraniczających dróg</w:t>
      </w:r>
      <w:r w:rsidR="000C202F">
        <w:rPr>
          <w:rFonts w:ascii="Times New Roman" w:hAnsi="Times New Roman"/>
        </w:rPr>
        <w:t xml:space="preserve"> i </w:t>
      </w:r>
      <w:r w:rsidR="00C16B0E" w:rsidRPr="0058426D">
        <w:rPr>
          <w:rFonts w:ascii="Times New Roman" w:hAnsi="Times New Roman"/>
        </w:rPr>
        <w:t>linii kolejowej</w:t>
      </w:r>
      <w:r w:rsidRPr="0058426D">
        <w:rPr>
          <w:rFonts w:ascii="Times New Roman" w:hAnsi="Times New Roman"/>
        </w:rPr>
        <w:t>, zgodnie z przepisami odrębnymi.</w:t>
      </w:r>
    </w:p>
    <w:p w:rsidR="00850182" w:rsidRPr="0058426D" w:rsidRDefault="00850182" w:rsidP="00DE094D">
      <w:pPr>
        <w:spacing w:line="360" w:lineRule="auto"/>
        <w:rPr>
          <w:rFonts w:ascii="Times New Roman" w:hAnsi="Times New Roman"/>
          <w:bCs/>
        </w:rPr>
      </w:pPr>
    </w:p>
    <w:p w:rsidR="00850182" w:rsidRPr="0058426D" w:rsidRDefault="001357AB" w:rsidP="00DE094D">
      <w:pPr>
        <w:spacing w:line="360" w:lineRule="auto"/>
        <w:jc w:val="center"/>
        <w:rPr>
          <w:rFonts w:ascii="Times New Roman" w:hAnsi="Times New Roman"/>
          <w:bCs/>
        </w:rPr>
      </w:pPr>
      <w:r w:rsidRPr="0058426D">
        <w:rPr>
          <w:rFonts w:ascii="Times New Roman" w:hAnsi="Times New Roman"/>
          <w:bCs/>
        </w:rPr>
        <w:t>§ 13</w:t>
      </w:r>
    </w:p>
    <w:p w:rsidR="00553F08" w:rsidRPr="0058426D" w:rsidRDefault="00553F08" w:rsidP="00DE094D">
      <w:p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Ustala się następujące zasady modernizacji, rozbudowy i budowy systemów infrastruktury technicznej:</w:t>
      </w:r>
    </w:p>
    <w:p w:rsidR="00DC098D" w:rsidRPr="0058426D" w:rsidRDefault="00553F08" w:rsidP="00DE094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dopuszczenie budowy, przebudowy i rozbudowy istniejących sieci i urządzeń infrastruktury technicznej;</w:t>
      </w:r>
    </w:p>
    <w:p w:rsidR="00DC098D" w:rsidRPr="0058426D" w:rsidRDefault="00DC098D" w:rsidP="00DE094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zachowanie ciągłości powiązań sieci infrastruktury technic</w:t>
      </w:r>
      <w:r w:rsidR="00394177" w:rsidRPr="0058426D">
        <w:rPr>
          <w:rFonts w:ascii="Times New Roman" w:hAnsi="Times New Roman"/>
        </w:rPr>
        <w:t>znej z układem zewnętrznym oraz</w:t>
      </w:r>
      <w:r w:rsidR="000C202F">
        <w:rPr>
          <w:rFonts w:ascii="Times New Roman" w:hAnsi="Times New Roman"/>
        </w:rPr>
        <w:t xml:space="preserve"> </w:t>
      </w:r>
      <w:r w:rsidRPr="0058426D">
        <w:rPr>
          <w:rFonts w:ascii="Times New Roman" w:hAnsi="Times New Roman"/>
        </w:rPr>
        <w:t xml:space="preserve">zapewnienie dostępu do sieci zgodnie z przepisami odrębnymi; </w:t>
      </w:r>
    </w:p>
    <w:p w:rsidR="00DC098D" w:rsidRPr="0058426D" w:rsidRDefault="00553F08" w:rsidP="00DE094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zagospodarowanie wód opadowych i roztopowych z powierzchni dróg poprzez zastosowanie urządzeń odwadniających oraz</w:t>
      </w:r>
      <w:r w:rsidR="00F378EA">
        <w:rPr>
          <w:rFonts w:ascii="Times New Roman" w:hAnsi="Times New Roman"/>
        </w:rPr>
        <w:t xml:space="preserve"> </w:t>
      </w:r>
      <w:r w:rsidRPr="0058426D">
        <w:rPr>
          <w:rFonts w:ascii="Times New Roman" w:hAnsi="Times New Roman"/>
        </w:rPr>
        <w:t>o</w:t>
      </w:r>
      <w:r w:rsidR="00ED20B0" w:rsidRPr="0058426D">
        <w:rPr>
          <w:rFonts w:ascii="Times New Roman" w:hAnsi="Times New Roman"/>
        </w:rPr>
        <w:t>dprowadzających wodę, zgodnie z </w:t>
      </w:r>
      <w:r w:rsidRPr="0058426D">
        <w:rPr>
          <w:rFonts w:ascii="Times New Roman" w:hAnsi="Times New Roman"/>
        </w:rPr>
        <w:t>przepisami odrębnymi;</w:t>
      </w:r>
    </w:p>
    <w:p w:rsidR="001D1B6B" w:rsidRPr="00BA4BBB" w:rsidRDefault="0058426D" w:rsidP="00BA4BB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lastRenderedPageBreak/>
        <w:t xml:space="preserve">dopuszczenie </w:t>
      </w:r>
      <w:r w:rsidR="001F568B">
        <w:rPr>
          <w:rFonts w:ascii="Times New Roman" w:hAnsi="Times New Roman"/>
        </w:rPr>
        <w:t xml:space="preserve">przebudowy, remontu istniejących </w:t>
      </w:r>
      <w:r w:rsidR="001F568B" w:rsidRPr="0058426D">
        <w:rPr>
          <w:rFonts w:ascii="Times New Roman" w:hAnsi="Times New Roman"/>
        </w:rPr>
        <w:t xml:space="preserve">linii elektroenergetycznych </w:t>
      </w:r>
      <w:r w:rsidR="001F568B">
        <w:rPr>
          <w:rFonts w:ascii="Times New Roman" w:hAnsi="Times New Roman"/>
        </w:rPr>
        <w:t>i lokalizację</w:t>
      </w:r>
      <w:r w:rsidR="00553F08" w:rsidRPr="0058426D">
        <w:rPr>
          <w:rFonts w:ascii="Times New Roman" w:hAnsi="Times New Roman"/>
        </w:rPr>
        <w:t xml:space="preserve"> nowych napowietrznych linii elektroenergetycznych</w:t>
      </w:r>
      <w:r w:rsidR="005A6E56" w:rsidRPr="0058426D">
        <w:rPr>
          <w:rFonts w:ascii="Times New Roman" w:hAnsi="Times New Roman"/>
        </w:rPr>
        <w:t>.</w:t>
      </w:r>
    </w:p>
    <w:p w:rsidR="00F378EA" w:rsidRDefault="00F378EA" w:rsidP="00DE094D">
      <w:pPr>
        <w:pStyle w:val="Tekstpodstawowy"/>
        <w:spacing w:line="360" w:lineRule="auto"/>
        <w:jc w:val="center"/>
        <w:rPr>
          <w:rFonts w:ascii="Times New Roman" w:hAnsi="Times New Roman"/>
        </w:rPr>
      </w:pPr>
    </w:p>
    <w:p w:rsidR="00553F08" w:rsidRPr="0058426D" w:rsidRDefault="00405E11" w:rsidP="00DE094D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  <w:r w:rsidRPr="0058426D">
        <w:rPr>
          <w:rFonts w:ascii="Times New Roman" w:hAnsi="Times New Roman"/>
        </w:rPr>
        <w:t>§ 14</w:t>
      </w:r>
    </w:p>
    <w:p w:rsidR="009C3C45" w:rsidRPr="00092C3A" w:rsidRDefault="009C3C45" w:rsidP="009C3C45">
      <w:pPr>
        <w:spacing w:line="360" w:lineRule="auto"/>
        <w:jc w:val="both"/>
        <w:rPr>
          <w:rFonts w:ascii="Times New Roman" w:hAnsi="Times New Roman"/>
        </w:rPr>
      </w:pPr>
      <w:r w:rsidRPr="009C3C45">
        <w:rPr>
          <w:rFonts w:ascii="Times New Roman" w:hAnsi="Times New Roman"/>
        </w:rPr>
        <w:t>W zakresie sposobów i terminów tymczasowego zagospodarowania, u</w:t>
      </w:r>
      <w:r>
        <w:rPr>
          <w:rFonts w:ascii="Times New Roman" w:hAnsi="Times New Roman"/>
        </w:rPr>
        <w:t>rządzenia i użytkowania terenów ustala się, że ustalenia § 4</w:t>
      </w:r>
      <w:r w:rsidRPr="009C3C45">
        <w:rPr>
          <w:rFonts w:ascii="Times New Roman" w:hAnsi="Times New Roman"/>
        </w:rPr>
        <w:t xml:space="preserve"> pkt </w:t>
      </w:r>
      <w:r>
        <w:rPr>
          <w:rFonts w:ascii="Times New Roman" w:hAnsi="Times New Roman"/>
        </w:rPr>
        <w:t xml:space="preserve">1 i pkt 2 </w:t>
      </w:r>
      <w:r w:rsidRPr="009C3C45">
        <w:rPr>
          <w:rFonts w:ascii="Times New Roman" w:hAnsi="Times New Roman"/>
        </w:rPr>
        <w:t>zachowują moc do dnia wejścia w</w:t>
      </w:r>
      <w:r>
        <w:rPr>
          <w:rFonts w:ascii="Times New Roman" w:hAnsi="Times New Roman"/>
        </w:rPr>
        <w:t xml:space="preserve"> </w:t>
      </w:r>
      <w:r w:rsidRPr="009C3C45">
        <w:rPr>
          <w:rFonts w:ascii="Times New Roman" w:hAnsi="Times New Roman"/>
        </w:rPr>
        <w:t xml:space="preserve">życie </w:t>
      </w:r>
      <w:r w:rsidRPr="00092C3A">
        <w:rPr>
          <w:rFonts w:ascii="Times New Roman" w:hAnsi="Times New Roman"/>
        </w:rPr>
        <w:t>uchwały, o której mowa w art. 37a ust. 1 ustawy z dnia 27 marca 2003 r. o planowaniu i zagospodarowaniu przestrzennym.</w:t>
      </w:r>
    </w:p>
    <w:p w:rsidR="009C3C45" w:rsidRPr="00092C3A" w:rsidRDefault="009C3C45" w:rsidP="00092C3A">
      <w:pPr>
        <w:spacing w:line="360" w:lineRule="auto"/>
        <w:jc w:val="center"/>
        <w:rPr>
          <w:rFonts w:ascii="Times New Roman" w:hAnsi="Times New Roman"/>
        </w:rPr>
      </w:pPr>
    </w:p>
    <w:p w:rsidR="00C668FA" w:rsidRPr="00092C3A" w:rsidRDefault="00405E11" w:rsidP="00092C3A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  <w:r w:rsidRPr="00092C3A">
        <w:rPr>
          <w:rFonts w:ascii="Times New Roman" w:hAnsi="Times New Roman"/>
          <w:bCs/>
        </w:rPr>
        <w:t>§ 15</w:t>
      </w:r>
    </w:p>
    <w:p w:rsidR="00092C3A" w:rsidRPr="00092C3A" w:rsidRDefault="00092C3A" w:rsidP="00092C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092C3A">
        <w:rPr>
          <w:rFonts w:ascii="Times New Roman" w:hAnsi="Times New Roman"/>
        </w:rPr>
        <w:t>Dla terenu gruntów rolnych klas III o łącznej powierzchni 5,2258</w:t>
      </w:r>
      <w:r w:rsidRPr="00092C3A">
        <w:rPr>
          <w:rFonts w:ascii="Times New Roman" w:hAnsi="Times New Roman"/>
          <w:color w:val="FF0000"/>
        </w:rPr>
        <w:t xml:space="preserve"> ha</w:t>
      </w:r>
      <w:r w:rsidRPr="00092C3A">
        <w:rPr>
          <w:rFonts w:ascii="Times New Roman" w:hAnsi="Times New Roman"/>
        </w:rPr>
        <w:t xml:space="preserve"> uzyskano zgodę Ministra Rolnictwa i</w:t>
      </w:r>
      <w:r>
        <w:rPr>
          <w:rFonts w:ascii="Times New Roman" w:hAnsi="Times New Roman"/>
        </w:rPr>
        <w:t xml:space="preserve"> </w:t>
      </w:r>
      <w:r w:rsidRPr="00092C3A">
        <w:rPr>
          <w:rFonts w:ascii="Times New Roman" w:hAnsi="Times New Roman"/>
        </w:rPr>
        <w:t>Rozwoju Wsi na przeznaczeni</w:t>
      </w:r>
      <w:r>
        <w:rPr>
          <w:rFonts w:ascii="Times New Roman" w:hAnsi="Times New Roman"/>
        </w:rPr>
        <w:t>e</w:t>
      </w:r>
      <w:r w:rsidRPr="00092C3A">
        <w:rPr>
          <w:rFonts w:ascii="Times New Roman" w:hAnsi="Times New Roman"/>
        </w:rPr>
        <w:t xml:space="preserve"> na cele nierolnicze</w:t>
      </w:r>
      <w:r>
        <w:rPr>
          <w:rFonts w:ascii="Times New Roman" w:hAnsi="Times New Roman"/>
        </w:rPr>
        <w:t xml:space="preserve"> – decyzja z dnia 24 maja 2017 r. znak GZ.tr.602.145.2017</w:t>
      </w:r>
      <w:r w:rsidRPr="00092C3A">
        <w:rPr>
          <w:rFonts w:ascii="Times New Roman" w:hAnsi="Times New Roman"/>
        </w:rPr>
        <w:t>.</w:t>
      </w:r>
    </w:p>
    <w:p w:rsidR="00092C3A" w:rsidRPr="00092C3A" w:rsidRDefault="00092C3A" w:rsidP="00092C3A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</w:p>
    <w:p w:rsidR="00092C3A" w:rsidRPr="00092C3A" w:rsidRDefault="00092C3A" w:rsidP="00092C3A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  <w:r w:rsidRPr="00092C3A">
        <w:rPr>
          <w:rFonts w:ascii="Times New Roman" w:hAnsi="Times New Roman"/>
          <w:bCs/>
        </w:rPr>
        <w:t>§ 16</w:t>
      </w:r>
    </w:p>
    <w:p w:rsidR="00850182" w:rsidRPr="0058426D" w:rsidRDefault="00850182" w:rsidP="00DE094D">
      <w:pPr>
        <w:pStyle w:val="Tekstpodstawowy"/>
        <w:spacing w:line="360" w:lineRule="auto"/>
        <w:rPr>
          <w:rFonts w:ascii="Times New Roman" w:hAnsi="Times New Roman"/>
        </w:rPr>
      </w:pPr>
      <w:r w:rsidRPr="00092C3A">
        <w:rPr>
          <w:rFonts w:ascii="Times New Roman" w:hAnsi="Times New Roman"/>
        </w:rPr>
        <w:t>Ustala się stawkę służącą naliczeniu j</w:t>
      </w:r>
      <w:r w:rsidRPr="0058426D">
        <w:rPr>
          <w:rFonts w:ascii="Times New Roman" w:hAnsi="Times New Roman"/>
        </w:rPr>
        <w:t>ednorazowych opłat, o jakich</w:t>
      </w:r>
      <w:r w:rsidR="00ED20B0" w:rsidRPr="0058426D">
        <w:rPr>
          <w:rFonts w:ascii="Times New Roman" w:hAnsi="Times New Roman"/>
        </w:rPr>
        <w:t xml:space="preserve"> mowa w art. 36 ust. 4 ustawy o </w:t>
      </w:r>
      <w:r w:rsidRPr="0058426D">
        <w:rPr>
          <w:rFonts w:ascii="Times New Roman" w:hAnsi="Times New Roman"/>
        </w:rPr>
        <w:t xml:space="preserve">planowaniu i zagospodarowaniu przestrzennym, w wysokości </w:t>
      </w:r>
      <w:r w:rsidR="00B14C3E">
        <w:rPr>
          <w:rFonts w:ascii="Times New Roman" w:hAnsi="Times New Roman"/>
        </w:rPr>
        <w:t>0,01%.</w:t>
      </w:r>
    </w:p>
    <w:p w:rsidR="00F378EA" w:rsidRDefault="00F378EA" w:rsidP="00DE094D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</w:p>
    <w:p w:rsidR="007B190D" w:rsidRPr="0058426D" w:rsidRDefault="00092C3A" w:rsidP="00DE094D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17</w:t>
      </w:r>
    </w:p>
    <w:p w:rsidR="00850182" w:rsidRPr="003821DE" w:rsidRDefault="001357AB" w:rsidP="00DE094D">
      <w:pPr>
        <w:pStyle w:val="Tekstpodstawowy"/>
        <w:spacing w:line="360" w:lineRule="auto"/>
        <w:rPr>
          <w:rFonts w:ascii="Times New Roman" w:hAnsi="Times New Roman"/>
        </w:rPr>
      </w:pPr>
      <w:r w:rsidRPr="0058426D">
        <w:rPr>
          <w:rFonts w:ascii="Times New Roman" w:hAnsi="Times New Roman"/>
        </w:rPr>
        <w:t>Wyk</w:t>
      </w:r>
      <w:r w:rsidR="00850182" w:rsidRPr="0058426D">
        <w:rPr>
          <w:rFonts w:ascii="Times New Roman" w:hAnsi="Times New Roman"/>
        </w:rPr>
        <w:t xml:space="preserve">onanie uchwały powierza się </w:t>
      </w:r>
      <w:r w:rsidR="00D46BCE" w:rsidRPr="0058426D">
        <w:rPr>
          <w:rFonts w:ascii="Times New Roman" w:hAnsi="Times New Roman"/>
        </w:rPr>
        <w:t xml:space="preserve">Burmistrzowi Gminy </w:t>
      </w:r>
      <w:r w:rsidR="00691020" w:rsidRPr="0058426D">
        <w:rPr>
          <w:rFonts w:ascii="Times New Roman" w:hAnsi="Times New Roman"/>
        </w:rPr>
        <w:t>Czempiń</w:t>
      </w:r>
      <w:r w:rsidR="003821DE">
        <w:rPr>
          <w:rFonts w:ascii="Times New Roman" w:hAnsi="Times New Roman"/>
        </w:rPr>
        <w:t>.</w:t>
      </w:r>
    </w:p>
    <w:p w:rsidR="00405E11" w:rsidRPr="0058426D" w:rsidRDefault="00405E11" w:rsidP="00DE094D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</w:p>
    <w:p w:rsidR="00850182" w:rsidRPr="0058426D" w:rsidRDefault="00092C3A" w:rsidP="00DE094D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18</w:t>
      </w:r>
    </w:p>
    <w:p w:rsidR="00850182" w:rsidRDefault="00850182" w:rsidP="00DE094D">
      <w:pPr>
        <w:pStyle w:val="Tekstpodstawowy"/>
        <w:spacing w:line="360" w:lineRule="auto"/>
        <w:rPr>
          <w:rFonts w:ascii="Times New Roman" w:hAnsi="Times New Roman"/>
        </w:rPr>
      </w:pPr>
      <w:r w:rsidRPr="0058426D">
        <w:rPr>
          <w:rFonts w:ascii="Times New Roman" w:hAnsi="Times New Roman"/>
        </w:rPr>
        <w:t xml:space="preserve">Uchwała wchodzi w życie po upływie </w:t>
      </w:r>
      <w:r w:rsidR="00413B5B" w:rsidRPr="0058426D">
        <w:rPr>
          <w:rFonts w:ascii="Times New Roman" w:hAnsi="Times New Roman"/>
        </w:rPr>
        <w:t>14</w:t>
      </w:r>
      <w:r w:rsidRPr="0058426D">
        <w:rPr>
          <w:rFonts w:ascii="Times New Roman" w:hAnsi="Times New Roman"/>
        </w:rPr>
        <w:t xml:space="preserve"> dni od dnia jej ogłoszenia w Dzienniku Urzędowym Województwa Wielkopolskiego.</w:t>
      </w:r>
    </w:p>
    <w:p w:rsidR="000A0D9B" w:rsidRDefault="000A0D9B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0A0D9B" w:rsidRDefault="000A0D9B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0A0D9B" w:rsidRDefault="000A0D9B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0A0D9B" w:rsidRDefault="000A0D9B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0A0D9B" w:rsidRDefault="000A0D9B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0A0D9B" w:rsidRDefault="000A0D9B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0A0D9B" w:rsidRDefault="000A0D9B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0A0D9B" w:rsidRDefault="000A0D9B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0A0D9B" w:rsidRDefault="000A0D9B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0A0D9B" w:rsidRDefault="000A0D9B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0A0D9B" w:rsidRPr="00A43EA2" w:rsidRDefault="000A0D9B" w:rsidP="000A0D9B">
      <w:pPr>
        <w:spacing w:line="276" w:lineRule="auto"/>
        <w:jc w:val="center"/>
        <w:rPr>
          <w:rFonts w:ascii="Times New Roman" w:hAnsi="Times New Roman"/>
          <w:b/>
        </w:rPr>
      </w:pPr>
      <w:r w:rsidRPr="00A43EA2">
        <w:rPr>
          <w:rFonts w:ascii="Times New Roman" w:hAnsi="Times New Roman"/>
          <w:b/>
        </w:rPr>
        <w:lastRenderedPageBreak/>
        <w:t>UZASADNIENIE</w:t>
      </w:r>
    </w:p>
    <w:p w:rsidR="00A43EA2" w:rsidRPr="00A43EA2" w:rsidRDefault="00A43EA2" w:rsidP="000A0D9B">
      <w:pPr>
        <w:spacing w:line="276" w:lineRule="auto"/>
        <w:jc w:val="center"/>
        <w:rPr>
          <w:rFonts w:ascii="Times New Roman" w:hAnsi="Times New Roman"/>
          <w:b/>
        </w:rPr>
      </w:pPr>
      <w:r w:rsidRPr="00A43EA2">
        <w:rPr>
          <w:rFonts w:ascii="Times New Roman" w:hAnsi="Times New Roman"/>
          <w:b/>
        </w:rPr>
        <w:t>do uchwały nr</w:t>
      </w:r>
      <w:r w:rsidR="001B5708">
        <w:rPr>
          <w:rFonts w:ascii="Times New Roman" w:hAnsi="Times New Roman"/>
          <w:b/>
        </w:rPr>
        <w:t xml:space="preserve"> XLVII/355/17</w:t>
      </w:r>
    </w:p>
    <w:p w:rsidR="000A0D9B" w:rsidRPr="00A43EA2" w:rsidRDefault="00A43EA2" w:rsidP="00A43EA2">
      <w:pPr>
        <w:spacing w:line="276" w:lineRule="auto"/>
        <w:jc w:val="center"/>
        <w:rPr>
          <w:rFonts w:ascii="Times New Roman" w:hAnsi="Times New Roman"/>
          <w:b/>
        </w:rPr>
      </w:pPr>
      <w:r w:rsidRPr="00A43EA2">
        <w:rPr>
          <w:rFonts w:ascii="Times New Roman" w:hAnsi="Times New Roman"/>
          <w:b/>
        </w:rPr>
        <w:t xml:space="preserve">Rady Miejskiej w Czempiniu </w:t>
      </w:r>
      <w:bookmarkStart w:id="1" w:name="_GoBack"/>
      <w:bookmarkEnd w:id="1"/>
    </w:p>
    <w:p w:rsidR="000A0D9B" w:rsidRPr="00A43EA2" w:rsidRDefault="000A0D9B" w:rsidP="000A0D9B">
      <w:pPr>
        <w:spacing w:line="276" w:lineRule="auto"/>
        <w:jc w:val="center"/>
        <w:rPr>
          <w:rFonts w:ascii="Times New Roman" w:hAnsi="Times New Roman"/>
          <w:b/>
        </w:rPr>
      </w:pPr>
      <w:r w:rsidRPr="00A43EA2">
        <w:rPr>
          <w:rFonts w:ascii="Times New Roman" w:hAnsi="Times New Roman"/>
          <w:b/>
        </w:rPr>
        <w:t xml:space="preserve">z dnia </w:t>
      </w:r>
      <w:r w:rsidR="001B5708">
        <w:rPr>
          <w:rFonts w:ascii="Times New Roman" w:hAnsi="Times New Roman"/>
          <w:b/>
        </w:rPr>
        <w:t xml:space="preserve">30 sierpnia 2017r. </w:t>
      </w:r>
    </w:p>
    <w:p w:rsidR="000A0D9B" w:rsidRPr="00094E50" w:rsidRDefault="000A0D9B" w:rsidP="000A0D9B">
      <w:pPr>
        <w:spacing w:line="276" w:lineRule="auto"/>
        <w:jc w:val="center"/>
        <w:rPr>
          <w:rFonts w:ascii="Times New Roman" w:hAnsi="Times New Roman"/>
        </w:rPr>
      </w:pPr>
    </w:p>
    <w:p w:rsidR="000A0D9B" w:rsidRDefault="000A0D9B" w:rsidP="000A0D9B">
      <w:pPr>
        <w:spacing w:line="276" w:lineRule="auto"/>
        <w:jc w:val="center"/>
        <w:rPr>
          <w:rFonts w:ascii="Times New Roman" w:hAnsi="Times New Roman"/>
        </w:rPr>
      </w:pPr>
    </w:p>
    <w:p w:rsidR="000A0D9B" w:rsidRPr="00094E50" w:rsidRDefault="000A0D9B" w:rsidP="000A0D9B">
      <w:pPr>
        <w:spacing w:line="276" w:lineRule="auto"/>
        <w:jc w:val="center"/>
        <w:rPr>
          <w:rFonts w:ascii="Times New Roman" w:hAnsi="Times New Roman"/>
        </w:rPr>
      </w:pPr>
    </w:p>
    <w:p w:rsidR="000A0D9B" w:rsidRDefault="000A0D9B" w:rsidP="000A0D9B">
      <w:pPr>
        <w:suppressAutoHyphens w:val="0"/>
        <w:spacing w:line="276" w:lineRule="auto"/>
        <w:ind w:firstLine="567"/>
        <w:jc w:val="both"/>
        <w:rPr>
          <w:rFonts w:ascii="Times New Roman" w:hAnsi="Times New Roman"/>
        </w:rPr>
      </w:pPr>
      <w:r w:rsidRPr="00094E50">
        <w:rPr>
          <w:rFonts w:ascii="Times New Roman" w:hAnsi="Times New Roman"/>
        </w:rPr>
        <w:t xml:space="preserve">Projekt przedmiotowego, miejscowego planu zagospodarowania przestrzennego został sporządzony w związku z Uchwałą Nr </w:t>
      </w:r>
      <w:r>
        <w:rPr>
          <w:rFonts w:ascii="Times New Roman" w:hAnsi="Times New Roman"/>
        </w:rPr>
        <w:t>XX/149/16</w:t>
      </w:r>
      <w:r w:rsidRPr="00094E50">
        <w:rPr>
          <w:rFonts w:ascii="Times New Roman" w:hAnsi="Times New Roman"/>
        </w:rPr>
        <w:t xml:space="preserve"> Rady </w:t>
      </w:r>
      <w:r>
        <w:rPr>
          <w:rFonts w:ascii="Times New Roman" w:hAnsi="Times New Roman"/>
        </w:rPr>
        <w:t>Miejskiej w Czempiniu z dnia 18 stycznia 2016 r.</w:t>
      </w:r>
      <w:r w:rsidRPr="00094E50">
        <w:rPr>
          <w:rFonts w:ascii="Times New Roman" w:hAnsi="Times New Roman"/>
        </w:rPr>
        <w:t xml:space="preserve"> w sprawie przystąpienia </w:t>
      </w:r>
      <w:r w:rsidRPr="00913A7A">
        <w:rPr>
          <w:rFonts w:ascii="Times New Roman" w:hAnsi="Times New Roman"/>
        </w:rPr>
        <w:t xml:space="preserve">do sporządzenia miejscowego planu zagospodarowania przestrzennego dla </w:t>
      </w:r>
      <w:r>
        <w:rPr>
          <w:rFonts w:ascii="Times New Roman" w:hAnsi="Times New Roman"/>
        </w:rPr>
        <w:t>obwodnicy Miasta Czempinia.</w:t>
      </w:r>
    </w:p>
    <w:p w:rsidR="000A0D9B" w:rsidRPr="00F86C29" w:rsidRDefault="000A0D9B" w:rsidP="000A0D9B">
      <w:pPr>
        <w:suppressAutoHyphens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Opracowanie przedmiotowego planu miejscowego jest związane ze wzmożonym ruchem pojazdów po istniejących drogach, który to ruch odbywa się również przez rynek w Czempiniu. W związku z zamiarem ochrony historycznego centrum Czempinia przez tym ruchem zasadne jest sporządzenie planu miejscowego określającego przebieg nowej drogi – obwodnicy Miasta </w:t>
      </w:r>
      <w:r w:rsidRPr="00F86C29">
        <w:rPr>
          <w:rFonts w:ascii="Times New Roman" w:hAnsi="Times New Roman"/>
        </w:rPr>
        <w:t>Czempinia.</w:t>
      </w:r>
    </w:p>
    <w:p w:rsidR="000A0D9B" w:rsidRPr="00F86C29" w:rsidRDefault="000A0D9B" w:rsidP="000A0D9B">
      <w:pPr>
        <w:suppressAutoHyphens w:val="0"/>
        <w:spacing w:line="276" w:lineRule="auto"/>
        <w:ind w:firstLine="567"/>
        <w:jc w:val="both"/>
        <w:rPr>
          <w:rFonts w:ascii="Times New Roman" w:hAnsi="Times New Roman"/>
        </w:rPr>
      </w:pPr>
      <w:r w:rsidRPr="00F86C29">
        <w:rPr>
          <w:rFonts w:ascii="Times New Roman" w:hAnsi="Times New Roman"/>
        </w:rPr>
        <w:t>Przyjęte w planie ustalenia dotyczące przeznaczenia terenu nie naruszają ustaleń „Studium uwarunkowań i</w:t>
      </w:r>
      <w:r>
        <w:rPr>
          <w:rFonts w:ascii="Times New Roman" w:hAnsi="Times New Roman"/>
        </w:rPr>
        <w:t xml:space="preserve"> </w:t>
      </w:r>
      <w:r w:rsidRPr="00F86C29">
        <w:rPr>
          <w:rFonts w:ascii="Times New Roman" w:hAnsi="Times New Roman"/>
        </w:rPr>
        <w:t xml:space="preserve">kierunków zagospodarowania przestrzennego gminy Czempiń” zatwierdzonego </w:t>
      </w:r>
      <w:r w:rsidRPr="00F86C29">
        <w:rPr>
          <w:rFonts w:ascii="Times New Roman" w:hAnsi="Times New Roman"/>
          <w:iCs/>
        </w:rPr>
        <w:t>uchwalonego uchwałą nr XLII/321/14 Rady Miejskiej w Czempiniu z dnia 3</w:t>
      </w:r>
      <w:r>
        <w:rPr>
          <w:rFonts w:ascii="Times New Roman" w:hAnsi="Times New Roman"/>
          <w:iCs/>
        </w:rPr>
        <w:t> </w:t>
      </w:r>
      <w:r w:rsidRPr="00F86C29">
        <w:rPr>
          <w:rFonts w:ascii="Times New Roman" w:hAnsi="Times New Roman"/>
          <w:iCs/>
        </w:rPr>
        <w:t>marca 2014</w:t>
      </w:r>
      <w:r>
        <w:rPr>
          <w:rFonts w:ascii="Times New Roman" w:hAnsi="Times New Roman"/>
          <w:iCs/>
        </w:rPr>
        <w:t xml:space="preserve"> </w:t>
      </w:r>
      <w:r w:rsidRPr="00F86C29">
        <w:rPr>
          <w:rFonts w:ascii="Times New Roman" w:hAnsi="Times New Roman"/>
          <w:iCs/>
        </w:rPr>
        <w:t>r. ze zm.</w:t>
      </w:r>
    </w:p>
    <w:p w:rsidR="000A0D9B" w:rsidRPr="00F86C29" w:rsidRDefault="000A0D9B" w:rsidP="000A0D9B">
      <w:pPr>
        <w:widowControl w:val="0"/>
        <w:spacing w:line="276" w:lineRule="auto"/>
        <w:ind w:firstLine="708"/>
        <w:jc w:val="both"/>
        <w:rPr>
          <w:rFonts w:ascii="Times New Roman" w:eastAsia="Lucida Sans Unicode" w:hAnsi="Times New Roman"/>
        </w:rPr>
      </w:pPr>
      <w:r w:rsidRPr="00F86C29">
        <w:rPr>
          <w:rFonts w:ascii="Times New Roman" w:eastAsia="Lucida Sans Unicode" w:hAnsi="Times New Roman"/>
        </w:rPr>
        <w:t>Procedura opracowania i uchwalenia miejscowego planu przebiegała zgodnie z ustawą z dnia 27 marca 2003 r. o planowaniu i zagospodarowaniu przestrzennym.</w:t>
      </w:r>
    </w:p>
    <w:p w:rsidR="000A0D9B" w:rsidRPr="009D44BC" w:rsidRDefault="000A0D9B" w:rsidP="000A0D9B">
      <w:pPr>
        <w:widowControl w:val="0"/>
        <w:spacing w:line="276" w:lineRule="auto"/>
        <w:ind w:firstLine="708"/>
        <w:jc w:val="both"/>
        <w:rPr>
          <w:rFonts w:ascii="Times New Roman" w:eastAsia="Lucida Sans Unicode" w:hAnsi="Times New Roman"/>
        </w:rPr>
      </w:pPr>
      <w:r w:rsidRPr="00F86C29">
        <w:rPr>
          <w:rFonts w:ascii="Times New Roman" w:eastAsia="Lucida Sans Unicode" w:hAnsi="Times New Roman"/>
        </w:rPr>
        <w:t xml:space="preserve">Uwzględniając potrzeby interesu publicznego </w:t>
      </w:r>
      <w:r>
        <w:rPr>
          <w:rFonts w:ascii="Times New Roman" w:eastAsia="Lucida Sans Unicode" w:hAnsi="Times New Roman"/>
        </w:rPr>
        <w:t xml:space="preserve">Burmistrz Gminy Czempiń </w:t>
      </w:r>
      <w:r w:rsidRPr="00F86C29">
        <w:rPr>
          <w:rFonts w:ascii="Times New Roman" w:eastAsia="Lucida Sans Unicode" w:hAnsi="Times New Roman"/>
        </w:rPr>
        <w:t>zawiadomił na piśmie o przystąpieniu do sporządzenia miejscowego planu zagospodarowania przestrzennego odpowiednie instytucje i organy właściwe do jego uzgadniania i opiniowania oraz zamieścił obwieszczenie oraz ogłoszenie w prasie miejscowej. Zgodnie z art. 53 ustawy z dnia 3</w:t>
      </w:r>
      <w:r>
        <w:rPr>
          <w:rFonts w:ascii="Times New Roman" w:eastAsia="Lucida Sans Unicode" w:hAnsi="Times New Roman"/>
        </w:rPr>
        <w:t xml:space="preserve"> </w:t>
      </w:r>
      <w:r w:rsidRPr="00F86C29">
        <w:rPr>
          <w:rFonts w:ascii="Times New Roman" w:eastAsia="Lucida Sans Unicode" w:hAnsi="Times New Roman"/>
        </w:rPr>
        <w:t>października 2008 r.</w:t>
      </w:r>
      <w:r w:rsidRPr="009D44BC">
        <w:rPr>
          <w:rFonts w:ascii="Times New Roman" w:eastAsia="Lucida Sans Unicode" w:hAnsi="Times New Roman"/>
        </w:rPr>
        <w:t xml:space="preserve"> o udostępnianiu informacji o środowisku i jego ochronie, udziale społeczeństwa w ochronie środowiska oraz o ocenach oddziaływania na środowisko (Dz. U. z</w:t>
      </w:r>
      <w:r>
        <w:rPr>
          <w:rFonts w:ascii="Times New Roman" w:eastAsia="Lucida Sans Unicode" w:hAnsi="Times New Roman"/>
        </w:rPr>
        <w:t xml:space="preserve"> </w:t>
      </w:r>
      <w:r w:rsidRPr="009D44BC">
        <w:rPr>
          <w:rFonts w:ascii="Times New Roman" w:eastAsia="Lucida Sans Unicode" w:hAnsi="Times New Roman"/>
        </w:rPr>
        <w:t>201</w:t>
      </w:r>
      <w:r>
        <w:rPr>
          <w:rFonts w:ascii="Times New Roman" w:eastAsia="Lucida Sans Unicode" w:hAnsi="Times New Roman"/>
        </w:rPr>
        <w:t xml:space="preserve">6 r. poz. </w:t>
      </w:r>
      <w:r w:rsidRPr="009D44BC">
        <w:rPr>
          <w:rFonts w:ascii="Times New Roman" w:eastAsia="Lucida Sans Unicode" w:hAnsi="Times New Roman"/>
        </w:rPr>
        <w:t>35</w:t>
      </w:r>
      <w:r>
        <w:rPr>
          <w:rFonts w:ascii="Times New Roman" w:eastAsia="Lucida Sans Unicode" w:hAnsi="Times New Roman"/>
        </w:rPr>
        <w:t>3</w:t>
      </w:r>
      <w:r w:rsidRPr="009D44BC">
        <w:rPr>
          <w:rFonts w:ascii="Times New Roman" w:eastAsia="Lucida Sans Unicode" w:hAnsi="Times New Roman"/>
        </w:rPr>
        <w:t xml:space="preserve"> ze zm.) </w:t>
      </w:r>
      <w:r>
        <w:rPr>
          <w:rFonts w:ascii="Times New Roman" w:eastAsia="Lucida Sans Unicode" w:hAnsi="Times New Roman"/>
        </w:rPr>
        <w:t>Burmistrz</w:t>
      </w:r>
      <w:r w:rsidRPr="009D44BC">
        <w:rPr>
          <w:rFonts w:ascii="Times New Roman" w:eastAsia="Lucida Sans Unicode" w:hAnsi="Times New Roman"/>
        </w:rPr>
        <w:t xml:space="preserve"> wystąpił </w:t>
      </w:r>
      <w:r>
        <w:rPr>
          <w:rFonts w:ascii="Times New Roman" w:eastAsia="Lucida Sans Unicode" w:hAnsi="Times New Roman"/>
        </w:rPr>
        <w:t>również o uzgodnienie zakresu i </w:t>
      </w:r>
      <w:r w:rsidRPr="009D44BC">
        <w:rPr>
          <w:rFonts w:ascii="Times New Roman" w:eastAsia="Lucida Sans Unicode" w:hAnsi="Times New Roman"/>
        </w:rPr>
        <w:t>stopnia szczegółowości informacji zawartych w prognozie oddziaływania na środowisko projektu planu.</w:t>
      </w:r>
    </w:p>
    <w:p w:rsidR="000A0D9B" w:rsidRPr="0030663A" w:rsidRDefault="000A0D9B" w:rsidP="000A0D9B">
      <w:pPr>
        <w:suppressAutoHyphens w:val="0"/>
        <w:spacing w:line="276" w:lineRule="auto"/>
        <w:ind w:firstLine="567"/>
        <w:jc w:val="both"/>
        <w:rPr>
          <w:rFonts w:ascii="Times New Roman" w:hAnsi="Times New Roman"/>
        </w:rPr>
      </w:pPr>
      <w:r w:rsidRPr="0030663A">
        <w:rPr>
          <w:rFonts w:ascii="Times New Roman" w:hAnsi="Times New Roman"/>
        </w:rPr>
        <w:t>Projekt planu uzyskał wszystkie wymagane przepisami odrębnymi opinie i niezbędne uzgodnienia.</w:t>
      </w:r>
    </w:p>
    <w:p w:rsidR="000A0D9B" w:rsidRPr="00094E50" w:rsidRDefault="000A0D9B" w:rsidP="000A0D9B">
      <w:pPr>
        <w:widowControl w:val="0"/>
        <w:spacing w:line="276" w:lineRule="auto"/>
        <w:ind w:firstLine="708"/>
        <w:jc w:val="both"/>
        <w:rPr>
          <w:rFonts w:ascii="Times New Roman" w:eastAsia="Lucida Sans Unicode" w:hAnsi="Times New Roman"/>
        </w:rPr>
      </w:pPr>
      <w:r w:rsidRPr="00094E50">
        <w:rPr>
          <w:rFonts w:ascii="Times New Roman" w:eastAsia="Lucida Sans Unicode" w:hAnsi="Times New Roman"/>
        </w:rPr>
        <w:t>W projekcie planu uwzględniono:</w:t>
      </w:r>
    </w:p>
    <w:p w:rsidR="000A0D9B" w:rsidRPr="00094E50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094E50">
        <w:rPr>
          <w:rFonts w:ascii="Times New Roman" w:eastAsia="Lucida Sans Unicode" w:hAnsi="Times New Roman"/>
        </w:rPr>
        <w:t xml:space="preserve">wymagania ładu przestrzennego, w tym urbanistyki i architektury poprzez wprowadzenie w projekcie planu ustaleń w zakresie zasad ochrony i kształtowania ładu przestrzennego, zaproponowanie podziału funkcjonalnego oraz określenie zasad kształtowania zabudowy oraz wskaźników zagospodarowania na wyznaczonych terenach. Ponadto rozwiązania przyjęte w projekcie zapewniają poszanowanie ładu przestrzennego, przy uwzględnieniu wszystkich wymagań dotyczących </w:t>
      </w:r>
      <w:r w:rsidRPr="00094E50">
        <w:rPr>
          <w:rFonts w:ascii="Times New Roman" w:eastAsia="Lucida Sans Unicode" w:hAnsi="Times New Roman"/>
          <w:lang w:eastAsia="pl-PL"/>
        </w:rPr>
        <w:t>walorów architektonicznych i krajobrazowych terenu objętego opracowaniem;</w:t>
      </w:r>
    </w:p>
    <w:p w:rsidR="000A0D9B" w:rsidRPr="00094E50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094E50">
        <w:rPr>
          <w:rFonts w:ascii="Times New Roman" w:eastAsia="Lucida Sans Unicode" w:hAnsi="Times New Roman"/>
        </w:rPr>
        <w:t>walory architektoniczne i krajobrazowe poprzez określenie zasad kształtowania zabudowy oraz wskaźników zagospodarowania wyznaczonych terenów,</w:t>
      </w:r>
    </w:p>
    <w:p w:rsidR="000A0D9B" w:rsidRPr="0063358D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63358D">
        <w:rPr>
          <w:rFonts w:ascii="Times New Roman" w:eastAsia="Lucida Sans Unicode" w:hAnsi="Times New Roman"/>
        </w:rPr>
        <w:t xml:space="preserve">wymagania ochrony środowiska, w tym gospodarowania wodami i ochrony gruntów </w:t>
      </w:r>
      <w:r w:rsidRPr="0063358D">
        <w:rPr>
          <w:rFonts w:ascii="Times New Roman" w:eastAsia="Lucida Sans Unicode" w:hAnsi="Times New Roman"/>
        </w:rPr>
        <w:lastRenderedPageBreak/>
        <w:t>rolnych i leśnych poprzez dokonanie szczegółowej analizy wszystkich zagadnień dotyczących ochrony środowiska w prognozie oddziaływania na środowisko oraz zawarcie w projekcie planu ustaleń w zakresie zasad ochrony środowiska, przyrody i krajobrazu kulturowego. Na terenie objętym opracowaniem</w:t>
      </w:r>
      <w:r>
        <w:rPr>
          <w:rFonts w:ascii="Times New Roman" w:eastAsia="Lucida Sans Unicode" w:hAnsi="Times New Roman"/>
        </w:rPr>
        <w:t>, zgodnie z ewidencją gruntów i </w:t>
      </w:r>
      <w:r w:rsidRPr="0063358D">
        <w:rPr>
          <w:rFonts w:ascii="Times New Roman" w:eastAsia="Lucida Sans Unicode" w:hAnsi="Times New Roman"/>
        </w:rPr>
        <w:t>budynków, znajdują się grunty rolne o powierzchni 5,2258 ha (</w:t>
      </w:r>
      <w:r w:rsidRPr="0063358D">
        <w:rPr>
          <w:rFonts w:ascii="Times New Roman" w:hAnsi="Times New Roman"/>
          <w:lang w:eastAsia="pl-PL"/>
        </w:rPr>
        <w:t xml:space="preserve">1,1927 ha gruntów rolnych klasy IIIa i 4,0331 ha gruntów rolnych klasy IIIb), </w:t>
      </w:r>
      <w:r w:rsidRPr="0063358D">
        <w:rPr>
          <w:rFonts w:ascii="Times New Roman" w:eastAsia="Lucida Sans Unicode" w:hAnsi="Times New Roman"/>
        </w:rPr>
        <w:t xml:space="preserve">które wymagają uzyskania zgody na zmianę przeznaczenia gruntów rolnych lub leśnych na cele nierolnicze lub </w:t>
      </w:r>
      <w:r>
        <w:rPr>
          <w:rFonts w:ascii="Times New Roman" w:eastAsia="Lucida Sans Unicode" w:hAnsi="Times New Roman"/>
        </w:rPr>
        <w:t>nieleśne. Grunty te uzyskały zgodę Ministra Rolnictwa i Rozwoju Wsi – decyzja znak GZ.tr.602.145.2017 z dnia 24 maja 2017 r.  na zmianę ich przeznaczenia na cele nierolnicze. W granicach opracowania nie znajdują się grunty leśne, które wymagałyby zgody na zmianę przeznaczenia na cele nieleśne,</w:t>
      </w:r>
    </w:p>
    <w:p w:rsidR="000A0D9B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9F4A17">
        <w:rPr>
          <w:rFonts w:ascii="Times New Roman" w:eastAsia="Lucida Sans Unicode" w:hAnsi="Times New Roman"/>
        </w:rPr>
        <w:t>wymagania ochrony dzi</w:t>
      </w:r>
      <w:r>
        <w:rPr>
          <w:rFonts w:ascii="Times New Roman" w:eastAsia="Lucida Sans Unicode" w:hAnsi="Times New Roman"/>
        </w:rPr>
        <w:t xml:space="preserve">edzictwa kulturowego </w:t>
      </w:r>
      <w:r w:rsidRPr="00F86C29">
        <w:rPr>
          <w:rFonts w:ascii="Times New Roman" w:eastAsia="Lucida Sans Unicode" w:hAnsi="Times New Roman"/>
        </w:rPr>
        <w:t xml:space="preserve">i zabytków, </w:t>
      </w:r>
      <w:r w:rsidRPr="00F86C29">
        <w:rPr>
          <w:rFonts w:ascii="Times New Roman" w:hAnsi="Times New Roman"/>
        </w:rPr>
        <w:t>w tym krajobrazów kulturowych, oraz dóbr kultury współczesnej</w:t>
      </w:r>
      <w:r w:rsidRPr="00F86C29">
        <w:rPr>
          <w:rFonts w:ascii="Times New Roman" w:eastAsia="Lucida Sans Unicode" w:hAnsi="Times New Roman"/>
        </w:rPr>
        <w:t xml:space="preserve"> – w projekcie planu wprowadzono odpowiednie zapisy mające na celu ochronę </w:t>
      </w:r>
      <w:r>
        <w:rPr>
          <w:rFonts w:ascii="Times New Roman" w:eastAsia="Lucida Sans Unicode" w:hAnsi="Times New Roman"/>
        </w:rPr>
        <w:t>istniejących nawarstwień historycznych,</w:t>
      </w:r>
    </w:p>
    <w:p w:rsidR="000A0D9B" w:rsidRPr="00823D0B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094E50">
        <w:rPr>
          <w:rFonts w:ascii="Times New Roman" w:eastAsia="Lucida Sans Unicode" w:hAnsi="Times New Roman"/>
        </w:rPr>
        <w:t xml:space="preserve">wymagania </w:t>
      </w:r>
      <w:r w:rsidRPr="009F4A17">
        <w:rPr>
          <w:rFonts w:ascii="Times New Roman" w:eastAsia="Lucida Sans Unicode" w:hAnsi="Times New Roman"/>
        </w:rPr>
        <w:t>ochrony zdrowia oraz bezpieczeństwa ludzi i mienia, a także potrzeby osób niepełnosprawnych</w:t>
      </w:r>
      <w:r>
        <w:rPr>
          <w:rFonts w:ascii="Times New Roman" w:eastAsia="Lucida Sans Unicode" w:hAnsi="Times New Roman"/>
        </w:rPr>
        <w:t xml:space="preserve">. Przedmiotowy plan dotyczy tylko układu komunikacyjnego i jako taki nie zawiera zapisów </w:t>
      </w:r>
      <w:r w:rsidRPr="009F4A17">
        <w:rPr>
          <w:rFonts w:ascii="Times New Roman" w:eastAsia="Lucida Sans Unicode" w:hAnsi="Times New Roman"/>
        </w:rPr>
        <w:t xml:space="preserve">w zakresie zakazu możliwości lokalizacji przedsięwzięć mogących zawsze znacząco oddziaływać na środowisko </w:t>
      </w:r>
      <w:r w:rsidRPr="009F4A17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rozumieniu przepisów odrębnych </w:t>
      </w:r>
      <w:r w:rsidRPr="009F4A17">
        <w:rPr>
          <w:rFonts w:ascii="Times New Roman" w:hAnsi="Times New Roman"/>
        </w:rPr>
        <w:t>oraz zakaz</w:t>
      </w:r>
      <w:r>
        <w:rPr>
          <w:rFonts w:ascii="Times New Roman" w:hAnsi="Times New Roman"/>
        </w:rPr>
        <w:t>u</w:t>
      </w:r>
      <w:r w:rsidRPr="009F4A17">
        <w:rPr>
          <w:rFonts w:ascii="Times New Roman" w:hAnsi="Times New Roman"/>
        </w:rPr>
        <w:t xml:space="preserve"> lokalizacji przedsięwzięć mogących potencjalnie znacząco oddziaływać na środowisko w</w:t>
      </w:r>
      <w:r>
        <w:rPr>
          <w:rFonts w:ascii="Times New Roman" w:hAnsi="Times New Roman"/>
        </w:rPr>
        <w:t xml:space="preserve"> rozumieniu przepisów odrębnych.</w:t>
      </w:r>
      <w:r w:rsidRPr="009F4A17">
        <w:rPr>
          <w:rFonts w:ascii="Times New Roman" w:hAnsi="Times New Roman"/>
        </w:rPr>
        <w:t xml:space="preserve"> </w:t>
      </w:r>
      <w:r w:rsidRPr="009F4A17">
        <w:rPr>
          <w:rFonts w:ascii="Times New Roman" w:eastAsia="Lucida Sans Unicode" w:hAnsi="Times New Roman"/>
        </w:rPr>
        <w:t xml:space="preserve">Analiza wymagań </w:t>
      </w:r>
      <w:r>
        <w:rPr>
          <w:rFonts w:ascii="Times New Roman" w:eastAsia="Lucida Sans Unicode" w:hAnsi="Times New Roman"/>
        </w:rPr>
        <w:t xml:space="preserve">środowiskowych </w:t>
      </w:r>
      <w:r w:rsidRPr="009F4A17">
        <w:rPr>
          <w:rFonts w:ascii="Times New Roman" w:eastAsia="Lucida Sans Unicode" w:hAnsi="Times New Roman"/>
        </w:rPr>
        <w:t>zawarta została w progno</w:t>
      </w:r>
      <w:r>
        <w:rPr>
          <w:rFonts w:ascii="Times New Roman" w:eastAsia="Lucida Sans Unicode" w:hAnsi="Times New Roman"/>
        </w:rPr>
        <w:t xml:space="preserve">zie oddziaływania na </w:t>
      </w:r>
      <w:r w:rsidRPr="00823D0B">
        <w:rPr>
          <w:rFonts w:ascii="Times New Roman" w:eastAsia="Lucida Sans Unicode" w:hAnsi="Times New Roman"/>
        </w:rPr>
        <w:t xml:space="preserve">środowisko. </w:t>
      </w:r>
      <w:r w:rsidRPr="00823D0B">
        <w:rPr>
          <w:rFonts w:ascii="Times New Roman" w:hAnsi="Times New Roman"/>
        </w:rPr>
        <w:t xml:space="preserve">Brak jest konieczności </w:t>
      </w:r>
      <w:r w:rsidRPr="00823D0B">
        <w:rPr>
          <w:rFonts w:ascii="Times New Roman" w:eastAsia="Lucida Sans Unicode" w:hAnsi="Times New Roman"/>
        </w:rPr>
        <w:t>wprowadzenia zapisów odnośnie potrzeb osób niepełnosprawnych, czy nakazu zapewnienia miejsc postojowych zaopatrzonych w kartę parkingową zgodnie z</w:t>
      </w:r>
      <w:r>
        <w:rPr>
          <w:rFonts w:ascii="Times New Roman" w:eastAsia="Lucida Sans Unicode" w:hAnsi="Times New Roman"/>
        </w:rPr>
        <w:t xml:space="preserve"> </w:t>
      </w:r>
      <w:r w:rsidRPr="00823D0B">
        <w:rPr>
          <w:rFonts w:ascii="Times New Roman" w:eastAsia="Lucida Sans Unicode" w:hAnsi="Times New Roman"/>
        </w:rPr>
        <w:t>ustaleniami przepisów odrębnych</w:t>
      </w:r>
      <w:r>
        <w:rPr>
          <w:rFonts w:ascii="Times New Roman" w:eastAsia="Lucida Sans Unicode" w:hAnsi="Times New Roman"/>
        </w:rPr>
        <w:t xml:space="preserve"> ze względu na charakter planu,</w:t>
      </w:r>
    </w:p>
    <w:p w:rsidR="000A0D9B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9F4A17">
        <w:rPr>
          <w:rFonts w:ascii="Times New Roman" w:eastAsia="Lucida Sans Unicode" w:hAnsi="Times New Roman"/>
        </w:rPr>
        <w:t xml:space="preserve">walory ekonomiczne przestrzeni poprzez </w:t>
      </w:r>
      <w:r>
        <w:rPr>
          <w:rFonts w:ascii="Times New Roman" w:eastAsia="Lucida Sans Unicode" w:hAnsi="Times New Roman"/>
        </w:rPr>
        <w:t>odpowiednie usytuowanie planowanego układu komunikacyjnego w sposób najbardziej właściwy z uwzględnieniem walorów ekonomicznych przestrzeni,</w:t>
      </w:r>
    </w:p>
    <w:p w:rsidR="000A0D9B" w:rsidRPr="00B44C6D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B44C6D">
        <w:rPr>
          <w:rFonts w:ascii="Times New Roman" w:eastAsia="Lucida Sans Unicode" w:hAnsi="Times New Roman"/>
        </w:rPr>
        <w:t>prawo własności poprzez wykonanie analizy stanu własności terenu objętego planem oraz dostosowanie zagospodarowania do istniejących uwarunkowań prawnych, a także analizę wniosków i uwag do miejscowego planu,</w:t>
      </w:r>
    </w:p>
    <w:p w:rsidR="000A0D9B" w:rsidRPr="00F65BD1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F65BD1">
        <w:rPr>
          <w:rFonts w:ascii="Times New Roman" w:eastAsia="Lucida Sans Unicode" w:hAnsi="Times New Roman"/>
        </w:rPr>
        <w:t>potrzeby obronności i bezpieczeństwa państwa poprzez uzgodnienie projektu planu z właściwymi organami wojskowymi, ochrony granic oraz bezpieczeństwa państwa,</w:t>
      </w:r>
    </w:p>
    <w:p w:rsidR="000A0D9B" w:rsidRPr="00094E50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F65BD1">
        <w:rPr>
          <w:rFonts w:ascii="Times New Roman" w:eastAsia="Lucida Sans Unicode" w:hAnsi="Times New Roman"/>
        </w:rPr>
        <w:t>potrzeby interesu</w:t>
      </w:r>
      <w:r w:rsidRPr="00094E50">
        <w:rPr>
          <w:rFonts w:ascii="Times New Roman" w:eastAsia="Lucida Sans Unicode" w:hAnsi="Times New Roman"/>
        </w:rPr>
        <w:t xml:space="preserve"> publicznego poprzez umożliwienie udziału społeczeństwa w poszczególnych etapach procedury planistycznej zgodnie w wymogami ustawy o planowaniu i zagospodarowaniu przestrzennym, oraz ustawy o udostępnianiu informacji o środowisku i jego ochronie, udziale społeczeństwa w ochronie środowiska oraz o ocenach oddziaływania na środowisko,</w:t>
      </w:r>
    </w:p>
    <w:p w:rsidR="000A0D9B" w:rsidRPr="00823D0B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094E50">
        <w:rPr>
          <w:rFonts w:ascii="Times New Roman" w:eastAsia="Lucida Sans Unicode" w:hAnsi="Times New Roman"/>
        </w:rPr>
        <w:t xml:space="preserve">potrzeby w zakresie rozwoju </w:t>
      </w:r>
      <w:r w:rsidRPr="00A448B8">
        <w:rPr>
          <w:rFonts w:ascii="Times New Roman" w:eastAsia="Lucida Sans Unicode" w:hAnsi="Times New Roman"/>
        </w:rPr>
        <w:t xml:space="preserve">infrastruktury technicznej, </w:t>
      </w:r>
      <w:r w:rsidRPr="00A448B8">
        <w:rPr>
          <w:rFonts w:ascii="Times New Roman" w:hAnsi="Times New Roman"/>
        </w:rPr>
        <w:t>w szczególności sieci szerokopasmowych</w:t>
      </w:r>
      <w:r>
        <w:rPr>
          <w:rFonts w:ascii="Times New Roman" w:hAnsi="Times New Roman"/>
        </w:rPr>
        <w:t xml:space="preserve"> </w:t>
      </w:r>
      <w:r w:rsidRPr="00A448B8">
        <w:rPr>
          <w:rFonts w:ascii="Times New Roman" w:eastAsia="Lucida Sans Unicode" w:hAnsi="Times New Roman"/>
        </w:rPr>
        <w:t>poprzez wprowadzenie w</w:t>
      </w:r>
      <w:r>
        <w:rPr>
          <w:rFonts w:ascii="Times New Roman" w:eastAsia="Lucida Sans Unicode" w:hAnsi="Times New Roman"/>
        </w:rPr>
        <w:t xml:space="preserve"> </w:t>
      </w:r>
      <w:r w:rsidRPr="00A448B8">
        <w:rPr>
          <w:rFonts w:ascii="Times New Roman" w:eastAsia="Lucida Sans Unicode" w:hAnsi="Times New Roman"/>
        </w:rPr>
        <w:t>projekcie planu ustaleń w zakresie zasad modernizacji, rozbudowy i budowy infrastruktury technicznej</w:t>
      </w:r>
      <w:r w:rsidRPr="00823D0B">
        <w:rPr>
          <w:rFonts w:ascii="Times New Roman" w:eastAsia="Lucida Sans Unicode" w:hAnsi="Times New Roman"/>
        </w:rPr>
        <w:t>,</w:t>
      </w:r>
    </w:p>
    <w:p w:rsidR="000A0D9B" w:rsidRPr="008D58AE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450E2B">
        <w:rPr>
          <w:rFonts w:ascii="Times New Roman" w:eastAsia="Lucida Sans Unicode" w:hAnsi="Times New Roman"/>
        </w:rPr>
        <w:t xml:space="preserve">zapewnienie udziału społeczeństwa w pracach nad miejscowym planem zagospodarowania przestrzennego, w tym przy użyciu środków komunikacji elektronicznej poprzez umożliwienie udziału społeczeństwa w poszczególnych etapach procedury planistycznej </w:t>
      </w:r>
      <w:r w:rsidRPr="00450E2B">
        <w:rPr>
          <w:rFonts w:ascii="Times New Roman" w:eastAsia="Lucida Sans Unicode" w:hAnsi="Times New Roman"/>
        </w:rPr>
        <w:lastRenderedPageBreak/>
        <w:t xml:space="preserve">zgodnie w wymogami ustawy o planowaniu i zagospodarowaniu przestrzennym oraz ustawy o udostępnianiu informacji o środowisku i jego ochronie, udziale społeczeństwa w ochronie środowiska oraz o ocenach oddziaływania na środowisko. </w:t>
      </w:r>
      <w:r w:rsidRPr="00450E2B">
        <w:rPr>
          <w:rFonts w:ascii="Times New Roman" w:eastAsia="Lucida Sans Unicode" w:hAnsi="Times New Roman"/>
          <w:color w:val="000000"/>
          <w:szCs w:val="20"/>
        </w:rPr>
        <w:t>Na każdym etapie sporządzania projektu planu można było uzyskać w siedzibie Urzędu Gminy w Czempiniu stosowne informacje o</w:t>
      </w:r>
      <w:r>
        <w:rPr>
          <w:rFonts w:ascii="Times New Roman" w:eastAsia="Lucida Sans Unicode" w:hAnsi="Times New Roman"/>
          <w:color w:val="000000"/>
          <w:szCs w:val="20"/>
        </w:rPr>
        <w:t xml:space="preserve">dnośnie sporządzanego projektu. </w:t>
      </w:r>
      <w:r w:rsidRPr="00450E2B">
        <w:rPr>
          <w:rFonts w:ascii="Times New Roman" w:eastAsia="Lucida Sans Unicode" w:hAnsi="Times New Roman"/>
          <w:lang w:eastAsia="pl-PL"/>
        </w:rPr>
        <w:t xml:space="preserve">W trakcie procedury sporządzania planu zapewniono udział społeczeństwa w pracach nad miejscowym planem </w:t>
      </w:r>
      <w:r w:rsidRPr="008D58AE">
        <w:rPr>
          <w:rFonts w:ascii="Times New Roman" w:eastAsia="Lucida Sans Unicode" w:hAnsi="Times New Roman"/>
          <w:lang w:eastAsia="pl-PL"/>
        </w:rPr>
        <w:t xml:space="preserve">zagospodarowania przestrzennego, w tym również przy użyciu środków komunikacji elektronicznej: </w:t>
      </w:r>
      <w:r w:rsidRPr="008D58AE">
        <w:rPr>
          <w:rFonts w:ascii="Times New Roman" w:eastAsia="Lucida Sans Unicode" w:hAnsi="Times New Roman"/>
          <w:szCs w:val="20"/>
        </w:rPr>
        <w:t>ogłoszenia o przystąpieniu do sporządzenia ww. miejscowego planu zamieszczone były w gazecie</w:t>
      </w:r>
      <w:r w:rsidRPr="008D58AE">
        <w:rPr>
          <w:rFonts w:ascii="Times New Roman" w:eastAsia="Lucida Sans Unicode" w:hAnsi="Times New Roman"/>
          <w:color w:val="FF0000"/>
          <w:szCs w:val="20"/>
        </w:rPr>
        <w:t xml:space="preserve">, </w:t>
      </w:r>
      <w:r w:rsidRPr="008D58AE">
        <w:rPr>
          <w:rFonts w:ascii="Times New Roman" w:eastAsia="Lucida Sans Unicode" w:hAnsi="Times New Roman"/>
          <w:szCs w:val="20"/>
        </w:rPr>
        <w:t>a obwieszczenia zostały zamieszczone na stronie internetowej oraz wywieszone na tablicy ogłoszeń Urzędu Gminy. Projekt planu wraz z prognozą oddziaływania na środowisko do projektu miejscowego planu, został wyłożony do publicznego wglądu</w:t>
      </w:r>
      <w:r w:rsidRPr="008D58AE">
        <w:rPr>
          <w:rFonts w:ascii="Times New Roman" w:eastAsia="Lucida Sans Unicode" w:hAnsi="Times New Roman"/>
        </w:rPr>
        <w:t xml:space="preserve">, w tym został opublikowany na stronie internetowej gminy w </w:t>
      </w:r>
      <w:r w:rsidRPr="008D58AE">
        <w:rPr>
          <w:rFonts w:ascii="Times New Roman" w:eastAsia="Lucida Sans Unicode" w:hAnsi="Times New Roman"/>
          <w:szCs w:val="20"/>
        </w:rPr>
        <w:t>terminie od 28.04.2017 r. do 01.06.2017</w:t>
      </w:r>
      <w:r>
        <w:rPr>
          <w:rFonts w:ascii="Times New Roman" w:eastAsia="Lucida Sans Unicode" w:hAnsi="Times New Roman"/>
          <w:szCs w:val="20"/>
        </w:rPr>
        <w:t xml:space="preserve"> </w:t>
      </w:r>
      <w:r w:rsidRPr="008D58AE">
        <w:rPr>
          <w:rFonts w:ascii="Times New Roman" w:eastAsia="Lucida Sans Unicode" w:hAnsi="Times New Roman"/>
          <w:szCs w:val="20"/>
        </w:rPr>
        <w:t xml:space="preserve">r. </w:t>
      </w:r>
      <w:r w:rsidRPr="008D58AE">
        <w:rPr>
          <w:rFonts w:ascii="Times New Roman" w:eastAsia="Lucida Sans Unicode" w:hAnsi="Times New Roman"/>
        </w:rPr>
        <w:t xml:space="preserve">W trakcie publicznego wyłożenia w dniu 08.05.2017 r. przeprowadzona została dyskusja publiczna nad przyjętymi w projekcie planu rozwiązaniami. </w:t>
      </w:r>
      <w:r w:rsidRPr="008D58AE">
        <w:rPr>
          <w:rFonts w:ascii="Times New Roman" w:eastAsia="Lucida Sans Unicode" w:hAnsi="Times New Roman"/>
          <w:color w:val="000000"/>
        </w:rPr>
        <w:t xml:space="preserve">Uwagi do planu można było składać na piśmie lub za pomocą środków komunikacji elektronicznej do Burmistrza Miasta Czempinia. </w:t>
      </w:r>
    </w:p>
    <w:p w:rsidR="000A0D9B" w:rsidRPr="008D58AE" w:rsidRDefault="000A0D9B" w:rsidP="000A0D9B">
      <w:pPr>
        <w:widowControl w:val="0"/>
        <w:spacing w:line="276" w:lineRule="auto"/>
        <w:ind w:left="284" w:firstLine="425"/>
        <w:jc w:val="both"/>
        <w:rPr>
          <w:rFonts w:ascii="Times New Roman" w:eastAsia="Lucida Sans Unicode" w:hAnsi="Times New Roman"/>
        </w:rPr>
      </w:pPr>
      <w:r w:rsidRPr="008D58AE">
        <w:rPr>
          <w:rFonts w:ascii="Times New Roman" w:eastAsia="Lucida Sans Unicode" w:hAnsi="Times New Roman"/>
        </w:rPr>
        <w:t>W</w:t>
      </w:r>
      <w:r>
        <w:rPr>
          <w:rFonts w:ascii="Times New Roman" w:eastAsia="Lucida Sans Unicode" w:hAnsi="Times New Roman"/>
        </w:rPr>
        <w:t xml:space="preserve"> </w:t>
      </w:r>
      <w:r w:rsidRPr="008D58AE">
        <w:rPr>
          <w:rFonts w:ascii="Times New Roman" w:eastAsia="Lucida Sans Unicode" w:hAnsi="Times New Roman"/>
        </w:rPr>
        <w:t>czasie publicznego wyłożenia oraz w</w:t>
      </w:r>
      <w:r>
        <w:rPr>
          <w:rFonts w:ascii="Times New Roman" w:eastAsia="Lucida Sans Unicode" w:hAnsi="Times New Roman"/>
        </w:rPr>
        <w:t xml:space="preserve"> </w:t>
      </w:r>
      <w:r w:rsidRPr="008D58AE">
        <w:rPr>
          <w:rFonts w:ascii="Times New Roman" w:eastAsia="Lucida Sans Unicode" w:hAnsi="Times New Roman"/>
        </w:rPr>
        <w:t>okresie przywołanym w art. 17 pkt 11 ustawy z dnia 27 marca 2003 r. o planowaniu i</w:t>
      </w:r>
      <w:r>
        <w:rPr>
          <w:rFonts w:ascii="Times New Roman" w:eastAsia="Lucida Sans Unicode" w:hAnsi="Times New Roman"/>
        </w:rPr>
        <w:t xml:space="preserve"> </w:t>
      </w:r>
      <w:r w:rsidRPr="008D58AE">
        <w:rPr>
          <w:rFonts w:ascii="Times New Roman" w:eastAsia="Lucida Sans Unicode" w:hAnsi="Times New Roman"/>
        </w:rPr>
        <w:t>zagospodarowaniu przestrzennym (t.j. Dz. U. z 201</w:t>
      </w:r>
      <w:r>
        <w:rPr>
          <w:rFonts w:ascii="Times New Roman" w:eastAsia="Lucida Sans Unicode" w:hAnsi="Times New Roman"/>
        </w:rPr>
        <w:t>7</w:t>
      </w:r>
      <w:r w:rsidRPr="008D58AE">
        <w:rPr>
          <w:rFonts w:ascii="Times New Roman" w:eastAsia="Lucida Sans Unicode" w:hAnsi="Times New Roman"/>
        </w:rPr>
        <w:t xml:space="preserve"> r., poz. </w:t>
      </w:r>
      <w:r>
        <w:rPr>
          <w:rFonts w:ascii="Times New Roman" w:eastAsia="Lucida Sans Unicode" w:hAnsi="Times New Roman"/>
        </w:rPr>
        <w:t>1073</w:t>
      </w:r>
      <w:r w:rsidRPr="008D58AE">
        <w:rPr>
          <w:rFonts w:ascii="Times New Roman" w:eastAsia="Lucida Sans Unicode" w:hAnsi="Times New Roman"/>
        </w:rPr>
        <w:t>) wpłynęły trzy uwagi od osób fizycznych:</w:t>
      </w:r>
    </w:p>
    <w:p w:rsidR="000A0D9B" w:rsidRDefault="000A0D9B" w:rsidP="000A0D9B">
      <w:pPr>
        <w:widowControl w:val="0"/>
        <w:numPr>
          <w:ilvl w:val="0"/>
          <w:numId w:val="23"/>
        </w:numPr>
        <w:spacing w:line="276" w:lineRule="auto"/>
        <w:jc w:val="both"/>
        <w:rPr>
          <w:rFonts w:ascii="Times New Roman" w:eastAsia="Lucida Sans Unicode" w:hAnsi="Times New Roman"/>
        </w:rPr>
      </w:pPr>
      <w:r w:rsidRPr="008D58AE">
        <w:rPr>
          <w:rFonts w:ascii="Times New Roman" w:eastAsia="Lucida Sans Unicode" w:hAnsi="Times New Roman"/>
        </w:rPr>
        <w:t>Pierwsza uwaga z dnia 08.05.2017 r. o następującej treści: „</w:t>
      </w:r>
      <w:r w:rsidRPr="008D58AE">
        <w:rPr>
          <w:rFonts w:ascii="Times New Roman" w:hAnsi="Times New Roman"/>
          <w:lang w:eastAsia="pl-PL"/>
        </w:rPr>
        <w:t>W związku z planowaną budową obwodnicy Czempinia przebiegającą przez działkę nr 316 położoną w Starym Tarnowie, proszę o rozważenie możliwości przesunięcia w/w inwestycji. Prośbę motywuję tym, iż część działki która zostanie po odłączeniu nie będzie nadawała się do prowadzenia działalności rolniczej.”.</w:t>
      </w:r>
    </w:p>
    <w:p w:rsidR="000A0D9B" w:rsidRDefault="000A0D9B" w:rsidP="000A0D9B">
      <w:pPr>
        <w:widowControl w:val="0"/>
        <w:spacing w:line="276" w:lineRule="auto"/>
        <w:ind w:left="720"/>
        <w:jc w:val="both"/>
        <w:rPr>
          <w:rFonts w:ascii="Times New Roman" w:eastAsia="Lucida Sans Unicode" w:hAnsi="Times New Roman"/>
        </w:rPr>
      </w:pPr>
    </w:p>
    <w:p w:rsidR="000A0D9B" w:rsidRPr="008D58AE" w:rsidRDefault="000A0D9B" w:rsidP="000A0D9B">
      <w:pPr>
        <w:widowControl w:val="0"/>
        <w:spacing w:line="276" w:lineRule="auto"/>
        <w:ind w:left="720"/>
        <w:jc w:val="both"/>
        <w:rPr>
          <w:rFonts w:ascii="Times New Roman" w:eastAsia="Lucida Sans Unicode" w:hAnsi="Times New Roman"/>
        </w:rPr>
      </w:pPr>
      <w:r w:rsidRPr="008D58AE">
        <w:rPr>
          <w:rFonts w:ascii="Times New Roman" w:hAnsi="Times New Roman"/>
          <w:lang w:eastAsia="pl-PL"/>
        </w:rPr>
        <w:t xml:space="preserve">Uwaga została odrzucona przez Burmistrza Gminy Czempiń. </w:t>
      </w:r>
    </w:p>
    <w:p w:rsidR="000A0D9B" w:rsidRPr="008D58AE" w:rsidRDefault="000A0D9B" w:rsidP="000A0D9B">
      <w:pPr>
        <w:widowControl w:val="0"/>
        <w:spacing w:line="276" w:lineRule="auto"/>
        <w:ind w:left="1440"/>
        <w:jc w:val="both"/>
        <w:rPr>
          <w:rFonts w:ascii="Times New Roman" w:hAnsi="Times New Roman"/>
          <w:lang w:eastAsia="pl-PL"/>
        </w:rPr>
      </w:pPr>
    </w:p>
    <w:p w:rsidR="000A0D9B" w:rsidRDefault="000A0D9B" w:rsidP="000A0D9B">
      <w:pPr>
        <w:widowControl w:val="0"/>
        <w:numPr>
          <w:ilvl w:val="0"/>
          <w:numId w:val="23"/>
        </w:numPr>
        <w:spacing w:line="276" w:lineRule="auto"/>
        <w:jc w:val="both"/>
        <w:rPr>
          <w:rFonts w:ascii="Times New Roman" w:eastAsia="Lucida Sans Unicode" w:hAnsi="Times New Roman"/>
        </w:rPr>
      </w:pPr>
      <w:r w:rsidRPr="008D58AE">
        <w:rPr>
          <w:rFonts w:ascii="Times New Roman" w:eastAsia="Lucida Sans Unicode" w:hAnsi="Times New Roman"/>
        </w:rPr>
        <w:t>Druga uwaga z dnia 15.06.2017 r.  o następującej treści: „</w:t>
      </w:r>
      <w:r w:rsidRPr="008D58AE">
        <w:rPr>
          <w:rFonts w:ascii="Times New Roman" w:hAnsi="Times New Roman"/>
          <w:lang w:eastAsia="pl-PL"/>
        </w:rPr>
        <w:t>Obecny projekt usytuowania obwodnicy zakłada przebieg obwodnicy również na działkach o nr ewid. 330, 337, 344, 336 użytkowanych rolniczo oraz ich podział w niekorzystny sposób, co będzie miało ogromne straty ekonomiczne dla prowadzonego przez właściciela gospodarstwa rolnego, a nawet będzie stanowić zagrożenie dla jego dalszego funkcjonowania. Ponadto budowa obwodnicy w ustalonym planie, przebiega w bliskim sąsiedztwie domów mieszkalnych co naruszy komfort życia mieszkańców Starego Tarnowa, żyjących obecnie w warunkach ciszy i spokoju z dala od miejskiego zgiełku i ruchu samochodów. Stracą również na wartości potencjalne działki na sprzedaż pod zabudowę. Wnioskodawca prosi o ustalenie nowego przebiegu obwodnicy nienaruszającego w tak niekorzystny sposób funkcjonowania gospodarstwa rolnego stanowiącego źródła utrzymania rodziny oraz komfortu życia mieszkańców Starego Tarnowa, zgodnie z uwagami przedstawionymi ustnie podczas zebrania jak i we wcześniejszych latach.”.</w:t>
      </w:r>
    </w:p>
    <w:p w:rsidR="000A0D9B" w:rsidRDefault="000A0D9B" w:rsidP="000A0D9B">
      <w:pPr>
        <w:widowControl w:val="0"/>
        <w:spacing w:line="276" w:lineRule="auto"/>
        <w:ind w:left="720"/>
        <w:jc w:val="both"/>
        <w:rPr>
          <w:rFonts w:ascii="Times New Roman" w:eastAsia="Lucida Sans Unicode" w:hAnsi="Times New Roman"/>
        </w:rPr>
      </w:pPr>
    </w:p>
    <w:p w:rsidR="000A0D9B" w:rsidRPr="008D58AE" w:rsidRDefault="000A0D9B" w:rsidP="000A0D9B">
      <w:pPr>
        <w:widowControl w:val="0"/>
        <w:spacing w:line="276" w:lineRule="auto"/>
        <w:ind w:left="720"/>
        <w:jc w:val="both"/>
        <w:rPr>
          <w:rFonts w:ascii="Times New Roman" w:eastAsia="Lucida Sans Unicode" w:hAnsi="Times New Roman"/>
        </w:rPr>
      </w:pPr>
      <w:r w:rsidRPr="008D58AE">
        <w:rPr>
          <w:rFonts w:ascii="Times New Roman" w:eastAsia="Lucida Sans Unicode" w:hAnsi="Times New Roman"/>
        </w:rPr>
        <w:t>Uwaga została odrzucona przez Burmistrza Gminy Czempiń.</w:t>
      </w:r>
    </w:p>
    <w:p w:rsidR="000A0D9B" w:rsidRPr="008D58AE" w:rsidRDefault="000A0D9B" w:rsidP="000A0D9B">
      <w:pPr>
        <w:widowControl w:val="0"/>
        <w:spacing w:line="276" w:lineRule="auto"/>
        <w:ind w:left="1440"/>
        <w:jc w:val="both"/>
        <w:rPr>
          <w:rFonts w:ascii="Times New Roman" w:eastAsia="Lucida Sans Unicode" w:hAnsi="Times New Roman"/>
        </w:rPr>
      </w:pPr>
    </w:p>
    <w:p w:rsidR="000A0D9B" w:rsidRDefault="000A0D9B" w:rsidP="000A0D9B">
      <w:pPr>
        <w:widowControl w:val="0"/>
        <w:numPr>
          <w:ilvl w:val="0"/>
          <w:numId w:val="23"/>
        </w:numPr>
        <w:spacing w:line="276" w:lineRule="auto"/>
        <w:jc w:val="both"/>
        <w:rPr>
          <w:rFonts w:ascii="Times New Roman" w:eastAsia="Lucida Sans Unicode" w:hAnsi="Times New Roman"/>
        </w:rPr>
      </w:pPr>
      <w:r w:rsidRPr="008D58AE">
        <w:rPr>
          <w:rFonts w:ascii="Times New Roman" w:eastAsia="Lucida Sans Unicode" w:hAnsi="Times New Roman"/>
        </w:rPr>
        <w:lastRenderedPageBreak/>
        <w:t xml:space="preserve">Trzecia uwaga z dnia 29.05.2017 r. </w:t>
      </w:r>
    </w:p>
    <w:p w:rsidR="000A0D9B" w:rsidRPr="008D58AE" w:rsidRDefault="000A0D9B" w:rsidP="000A0D9B">
      <w:pPr>
        <w:widowControl w:val="0"/>
        <w:spacing w:line="276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eastAsia="Lucida Sans Unicode" w:hAnsi="Times New Roman"/>
        </w:rPr>
        <w:t>„</w:t>
      </w:r>
      <w:r w:rsidRPr="008D58AE">
        <w:rPr>
          <w:rFonts w:ascii="Times New Roman" w:hAnsi="Times New Roman"/>
          <w:lang w:eastAsia="pl-PL"/>
        </w:rPr>
        <w:t>Wnioskujemy o przesunięcie projektowanej trasy obwodnicy Czempinia w kierunku północno wschodnim poza tereny zamieszkałe. Aktualnie projektowana trasa obwodnicy Czempinia przebiega pomiędzy terenami zamieszkałymi działki nr 315/4 i 318/3 i jest to najgorsze z proponowanych rozwiązań z uwagi oddziaływania na środowisko i osoby zamieszkałe na sąsiadujących terenach. W związku z powyższym nie zgadzamy się na planowaną propozycję budowy trasy obwodnicy miasta Czempinia. Żądamy kategorycznie zmiany planowanej trasy w takim kierunku, żeby nie oddziaływała na naszą posesję, uwzględniając równocześnie wnioski osób zamieszkujących ten teren.</w:t>
      </w:r>
      <w:r>
        <w:rPr>
          <w:rFonts w:ascii="Times New Roman" w:hAnsi="Times New Roman"/>
          <w:lang w:eastAsia="pl-PL"/>
        </w:rPr>
        <w:t xml:space="preserve"> </w:t>
      </w:r>
      <w:r w:rsidRPr="008D58AE">
        <w:rPr>
          <w:rFonts w:ascii="Times New Roman" w:hAnsi="Times New Roman"/>
          <w:lang w:eastAsia="pl-PL"/>
        </w:rPr>
        <w:t>W związku z planowaną budowę trasy obwodnicy miasta Czempinia wyrażamy sprzeciw argumentując to tym że planowana obwodnica spowoduje:</w:t>
      </w:r>
    </w:p>
    <w:p w:rsidR="000A0D9B" w:rsidRDefault="000A0D9B" w:rsidP="000A0D9B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8D58AE">
        <w:rPr>
          <w:rFonts w:eastAsia="Times New Roman"/>
          <w:kern w:val="0"/>
          <w:lang w:eastAsia="pl-PL"/>
        </w:rPr>
        <w:t>Wzmożony hałas, wzmożona emisja dźwięku w bezpośrednim sąsiedztwie terenu zamieszkałego (około 15m od naszej posesji) przez wnioskodawców co kłóci się z decyzją podjętą o budowie domu na terenie gminy Czempiń, w miejscu gdzie do tej pory była cisza w otoczeniu.</w:t>
      </w:r>
    </w:p>
    <w:p w:rsidR="000A0D9B" w:rsidRDefault="000A0D9B" w:rsidP="000A0D9B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8D58AE">
        <w:rPr>
          <w:rFonts w:eastAsia="Times New Roman"/>
          <w:kern w:val="0"/>
          <w:lang w:eastAsia="pl-PL"/>
        </w:rPr>
        <w:t>Wzmożony ruch drogowy pogorszy jakość powietrza co będzie miało wpływ na dzieci, które chorują na choroby układu oddechowego, stąd podjęta decyzja o budowie domu w sąsiedztwie lasu i z dala od wzmożonego ruchu.</w:t>
      </w:r>
    </w:p>
    <w:p w:rsidR="000A0D9B" w:rsidRDefault="000A0D9B" w:rsidP="000A0D9B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8D58AE">
        <w:rPr>
          <w:rFonts w:eastAsia="Times New Roman"/>
          <w:kern w:val="0"/>
          <w:lang w:eastAsia="pl-PL"/>
        </w:rPr>
        <w:t>Wzmożony ruch drogowy, wzmożona emisja dźwięku może powodować pękanie ścian budynku na posesji wnioskodawcy.</w:t>
      </w:r>
    </w:p>
    <w:p w:rsidR="000A0D9B" w:rsidRDefault="000A0D9B" w:rsidP="000A0D9B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8D58AE">
        <w:rPr>
          <w:rFonts w:eastAsia="Times New Roman"/>
          <w:kern w:val="0"/>
          <w:lang w:eastAsia="pl-PL"/>
        </w:rPr>
        <w:t>Jeśli projekt trasy obwodnicy Czempinia przewiduje budowę w tym miejscu ekranów dźwiękochłonnych ograniczy to dostęp światła oraz wnioskodawca zostanie odizolowany od pozostałych mieszkańców wsi Stare Tarnowo oraz będzie miał utrudniony dojazd do posesji. W szczególności dotyczy to służb publicznych straży pożarnej, pogotowia, ratownictwa medycznego, policji, które będą miały bardzo utrudniony dojazd do posesji.</w:t>
      </w:r>
    </w:p>
    <w:p w:rsidR="000A0D9B" w:rsidRDefault="000A0D9B" w:rsidP="000A0D9B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8D58AE">
        <w:rPr>
          <w:rFonts w:eastAsia="Times New Roman"/>
          <w:kern w:val="0"/>
          <w:lang w:eastAsia="pl-PL"/>
        </w:rPr>
        <w:t>Dzieci będą miały bardzo utrudniony dojazd z posesji w kierunku Czempinia i codzienne przechodzenie przez planowaną trasę obwodnicy Czempinia np. chodząc do szkoły i przedszkola będzie bardzo niebezpieczne i utrudnione narażając dzieci na trwałe uszczerbki na zdrowiu.</w:t>
      </w:r>
    </w:p>
    <w:p w:rsidR="000A0D9B" w:rsidRDefault="000A0D9B" w:rsidP="000A0D9B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8D58AE">
        <w:rPr>
          <w:rFonts w:eastAsia="Times New Roman"/>
          <w:kern w:val="0"/>
          <w:lang w:eastAsia="pl-PL"/>
        </w:rPr>
        <w:t>W naszej opinii planowana trasa obwodnicy Czempinia nie pozwoli na przebudowę istniejących mediów ze względu na warunki techniczne, geodezyjne (istniejąca kanalizacja do posesji, istniejące przyłącze elektryczne – prąd).</w:t>
      </w:r>
    </w:p>
    <w:p w:rsidR="000A0D9B" w:rsidRDefault="000A0D9B" w:rsidP="000A0D9B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8D58AE">
        <w:rPr>
          <w:rFonts w:eastAsia="Times New Roman"/>
          <w:kern w:val="0"/>
          <w:lang w:eastAsia="pl-PL"/>
        </w:rPr>
        <w:t>Planowana trasa obwodnicy Czempinia utrudni zadania utrzymaniowe dróg będące w gestii Urzędu Gminy i Miasta Czempiń i instytucji im podległych co zostało poparte podczas zimowego utrzymania dróg w sezonie 2016/2017 – brak odśnieżania oraz podczas akcji równania dróg w maju 2017 roku, gdzie zostaliśmy ominięci przez sł</w:t>
      </w:r>
      <w:r>
        <w:rPr>
          <w:rFonts w:eastAsia="Times New Roman"/>
          <w:kern w:val="0"/>
          <w:lang w:eastAsia="pl-PL"/>
        </w:rPr>
        <w:t>użby podległe wyżej wymienionym.</w:t>
      </w:r>
    </w:p>
    <w:p w:rsidR="000A0D9B" w:rsidRDefault="000A0D9B" w:rsidP="000A0D9B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8D58AE">
        <w:rPr>
          <w:rFonts w:eastAsia="Times New Roman"/>
          <w:kern w:val="0"/>
          <w:lang w:eastAsia="pl-PL"/>
        </w:rPr>
        <w:t xml:space="preserve">W naszej opinii zgodnie z art. 39 ustawy z dnia 3 października 2016 roku o udostępnianiu informacji o środowisku i jego ochronie, udziale społeczeństwa w ochronie środowiska oraz o ocenach oddziaływania na środowisko, istnieje </w:t>
      </w:r>
      <w:r w:rsidRPr="008D58AE">
        <w:rPr>
          <w:rFonts w:eastAsia="Times New Roman"/>
          <w:kern w:val="0"/>
          <w:lang w:eastAsia="pl-PL"/>
        </w:rPr>
        <w:lastRenderedPageBreak/>
        <w:t>brak rzetelnych informacji na temat planowanej inwestycji budowy obwodnicy Czempinia. Brak konsultacji społecznych z mieszkańcami terenów przyległych do planowej inwestycji w miejscy ich zamieszkania. Nie otrzymaliśmy żadnych pisemnych informacji odnośnie planowanej inwestycji budowy obwodnicy Czempinia do dnia d</w:t>
      </w:r>
      <w:r>
        <w:rPr>
          <w:rFonts w:eastAsia="Times New Roman"/>
          <w:kern w:val="0"/>
          <w:lang w:eastAsia="pl-PL"/>
        </w:rPr>
        <w:t>zisiejszego tj. do 29-05-2017 r.</w:t>
      </w:r>
    </w:p>
    <w:p w:rsidR="000A0D9B" w:rsidRPr="008D58AE" w:rsidRDefault="000A0D9B" w:rsidP="000A0D9B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8D58AE">
        <w:rPr>
          <w:rFonts w:eastAsia="Times New Roman"/>
          <w:kern w:val="0"/>
          <w:lang w:eastAsia="pl-PL"/>
        </w:rPr>
        <w:t>Planowana inwestycja budowy obwodnicy Czempinia w naszej opinii obniży wartość rynkową naszej posesji narażając tym samym Gminę Czempiń na odszkodowania i długotrwałe sprawy sądowe w przypadku decyzji działającej na naszą niekorzyść.</w:t>
      </w:r>
    </w:p>
    <w:p w:rsidR="000A0D9B" w:rsidRDefault="000A0D9B" w:rsidP="000A0D9B">
      <w:pPr>
        <w:widowControl w:val="0"/>
        <w:spacing w:line="276" w:lineRule="auto"/>
        <w:ind w:left="1440"/>
        <w:jc w:val="both"/>
        <w:rPr>
          <w:rFonts w:ascii="Times New Roman" w:eastAsia="Lucida Sans Unicode" w:hAnsi="Times New Roman"/>
        </w:rPr>
      </w:pPr>
    </w:p>
    <w:p w:rsidR="000A0D9B" w:rsidRPr="008D58AE" w:rsidRDefault="000A0D9B" w:rsidP="000A0D9B">
      <w:pPr>
        <w:widowControl w:val="0"/>
        <w:spacing w:line="276" w:lineRule="auto"/>
        <w:ind w:left="1440"/>
        <w:jc w:val="both"/>
        <w:rPr>
          <w:rFonts w:ascii="Times New Roman" w:eastAsia="Lucida Sans Unicode" w:hAnsi="Times New Roman"/>
        </w:rPr>
      </w:pPr>
      <w:r w:rsidRPr="008D58AE">
        <w:rPr>
          <w:rFonts w:ascii="Times New Roman" w:eastAsia="Lucida Sans Unicode" w:hAnsi="Times New Roman"/>
        </w:rPr>
        <w:t>Uwaga została odrzucona przez Burmistrza Gminy Czempiń.</w:t>
      </w:r>
    </w:p>
    <w:p w:rsidR="000A0D9B" w:rsidRDefault="000A0D9B" w:rsidP="000A0D9B">
      <w:pPr>
        <w:widowControl w:val="0"/>
        <w:spacing w:line="276" w:lineRule="auto"/>
        <w:ind w:left="284" w:firstLine="425"/>
        <w:jc w:val="both"/>
        <w:rPr>
          <w:rFonts w:ascii="Times New Roman" w:eastAsia="Lucida Sans Unicode" w:hAnsi="Times New Roman"/>
        </w:rPr>
      </w:pPr>
    </w:p>
    <w:p w:rsidR="000A0D9B" w:rsidRDefault="000A0D9B" w:rsidP="000A0D9B">
      <w:pPr>
        <w:widowControl w:val="0"/>
        <w:spacing w:line="276" w:lineRule="auto"/>
        <w:ind w:left="284" w:firstLine="425"/>
        <w:jc w:val="both"/>
        <w:rPr>
          <w:rFonts w:ascii="Times New Roman" w:eastAsia="Lucida Sans Unicode" w:hAnsi="Times New Roman"/>
        </w:rPr>
      </w:pPr>
      <w:r w:rsidRPr="005A476E">
        <w:rPr>
          <w:rFonts w:ascii="Times New Roman" w:eastAsia="Lucida Sans Unicode" w:hAnsi="Times New Roman"/>
        </w:rPr>
        <w:t xml:space="preserve">Burmistrz rozstrzygając powyższe uwagi wskazał jako uzasadnienie do ich odrzucenia m.in. to, że „Projekt planu został sporządzony zgodnie z wyznaczonym przebiegiem planowanej obwodnicy w Studium uwarunkowań i kierunków zagospodarowania przestrzennego gminy Czempiń. Wnioskowana zmiana przebiegu obwodnicy naruszałaby ustalenia obowiązującego studium. Zgodnie z przepisami ustawy  z dnia 27 marca 2003 r. o planowaniu i zagospodarowaniu przestrzennym projekt planu miejscowego sporządza się  zgodnie z zapisami studium. Ponadto zgodnie z art. </w:t>
      </w:r>
      <w:r>
        <w:rPr>
          <w:rFonts w:ascii="Times New Roman" w:eastAsia="Lucida Sans Unicode" w:hAnsi="Times New Roman"/>
        </w:rPr>
        <w:t>20 ust. 1 ustawy o planowaniu i </w:t>
      </w:r>
      <w:r w:rsidRPr="005A476E">
        <w:rPr>
          <w:rFonts w:ascii="Times New Roman" w:eastAsia="Lucida Sans Unicode" w:hAnsi="Times New Roman"/>
        </w:rPr>
        <w:t>zagospodarowaniu przestrzennym: „Plan miejscowy uchwala rada gminy, po stwierdzeniu, że nie narusza on ustaleń studium”. Wnioskowana zmiana przebiegu obwodnicy naruszałaby ustalenia obowiązującego studium. Ponadto projekt planu został sporządzony w celu rezerwacji terenu pod drogę, tym samym do czasu przystąpienia do jej realizacji (termin jej realizacji obecnie jest trudny do o</w:t>
      </w:r>
      <w:r>
        <w:rPr>
          <w:rFonts w:ascii="Times New Roman" w:eastAsia="Lucida Sans Unicode" w:hAnsi="Times New Roman"/>
        </w:rPr>
        <w:t>kreślenia) sposób użytkowania i </w:t>
      </w:r>
      <w:r w:rsidRPr="005A476E">
        <w:rPr>
          <w:rFonts w:ascii="Times New Roman" w:eastAsia="Lucida Sans Unicode" w:hAnsi="Times New Roman"/>
        </w:rPr>
        <w:t>funkcjonowania produkcji rolnej nie zmieni się.</w:t>
      </w:r>
    </w:p>
    <w:p w:rsidR="000A0D9B" w:rsidRPr="008D58AE" w:rsidRDefault="000A0D9B" w:rsidP="000A0D9B">
      <w:pPr>
        <w:widowControl w:val="0"/>
        <w:spacing w:line="276" w:lineRule="auto"/>
        <w:ind w:left="284" w:firstLine="425"/>
        <w:jc w:val="both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>Ponadto w uzasadnieniu do odrzucenia złożonych do projektu planu miejscowego uwag wskazał, że n</w:t>
      </w:r>
      <w:r w:rsidRPr="005A476E">
        <w:rPr>
          <w:rFonts w:ascii="Times New Roman" w:eastAsia="Lucida Sans Unicode" w:hAnsi="Times New Roman"/>
        </w:rPr>
        <w:t>ależy podkreślić, że przedmiotowy plan miejscowy rezerwuje pas terenu pod planowaną obwodnicę, jednakże na tym etapie nie sposób określić konkretnych ścisłych parametrów technicznych drogi, w tym także tego w jaki sposób przebudowane zostaną sieci infrastruktury technicznej, jak również tego czy zostaną pobudowane ekrany akustyczne oraz szczegółowych rozwiązań w zakresie komunikacji terenów przyległych. Rozwiązania techniczne jakie zostaną zastosowane w przypadku realizacji drogi zostaną szczegółowo ustalone w projekcie budowlanym drogi, który nie został dotychczas opracowany. Zaznaczyć również należy, że w przypadku przystąpienia do realizacji projektu budowlanego dla obwodnicy, uciążliwości wynikające z realizacji inwestycji winny nie przekraczać norm wynikających z przepisów odrębnych, ponadto zgodnie z prognozą środowiskową w § 5 pkt. 3 projektu uchwały w sprawie planu miejscowego, jest zapis o następującej treści: „w przypadku przekroczenia akustycznych standardów jakości środowiska na terenach</w:t>
      </w:r>
      <w:r>
        <w:rPr>
          <w:rFonts w:ascii="Times New Roman" w:eastAsia="Lucida Sans Unicode" w:hAnsi="Times New Roman"/>
        </w:rPr>
        <w:t xml:space="preserve"> </w:t>
      </w:r>
      <w:r w:rsidRPr="005A476E">
        <w:rPr>
          <w:rFonts w:ascii="Times New Roman" w:eastAsia="Lucida Sans Unicode" w:hAnsi="Times New Roman"/>
        </w:rPr>
        <w:t>podlegających ochronie akustycznej nakaz zastosowania skutecznych środków</w:t>
      </w:r>
      <w:r>
        <w:rPr>
          <w:rFonts w:ascii="Times New Roman" w:eastAsia="Lucida Sans Unicode" w:hAnsi="Times New Roman"/>
        </w:rPr>
        <w:t xml:space="preserve"> </w:t>
      </w:r>
      <w:r w:rsidRPr="005A476E">
        <w:rPr>
          <w:rFonts w:ascii="Times New Roman" w:eastAsia="Lucida Sans Unicode" w:hAnsi="Times New Roman"/>
        </w:rPr>
        <w:t>technicznych, technologicznych lub organizacyjnych ograniczających emisję hałas</w:t>
      </w:r>
      <w:r>
        <w:rPr>
          <w:rFonts w:ascii="Times New Roman" w:eastAsia="Lucida Sans Unicode" w:hAnsi="Times New Roman"/>
        </w:rPr>
        <w:t>u</w:t>
      </w:r>
      <w:r w:rsidRPr="005A476E">
        <w:rPr>
          <w:rFonts w:ascii="Times New Roman" w:eastAsia="Lucida Sans Unicode" w:hAnsi="Times New Roman"/>
        </w:rPr>
        <w:t>,</w:t>
      </w:r>
      <w:r>
        <w:rPr>
          <w:rFonts w:ascii="Times New Roman" w:eastAsia="Lucida Sans Unicode" w:hAnsi="Times New Roman"/>
        </w:rPr>
        <w:t xml:space="preserve"> </w:t>
      </w:r>
      <w:r w:rsidRPr="005A476E">
        <w:rPr>
          <w:rFonts w:ascii="Times New Roman" w:eastAsia="Lucida Sans Unicode" w:hAnsi="Times New Roman"/>
        </w:rPr>
        <w:t>co najmniej do poziomów dopuszczalnych;”.</w:t>
      </w:r>
    </w:p>
    <w:p w:rsidR="000A0D9B" w:rsidRPr="008D58AE" w:rsidRDefault="000A0D9B" w:rsidP="000A0D9B">
      <w:pPr>
        <w:widowControl w:val="0"/>
        <w:spacing w:line="276" w:lineRule="auto"/>
        <w:ind w:left="284"/>
        <w:jc w:val="both"/>
        <w:rPr>
          <w:rFonts w:ascii="Times New Roman" w:eastAsia="Lucida Sans Unicode" w:hAnsi="Times New Roman"/>
        </w:rPr>
      </w:pPr>
    </w:p>
    <w:p w:rsidR="000A0D9B" w:rsidRPr="00623EB7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623EB7">
        <w:rPr>
          <w:rFonts w:ascii="Times New Roman" w:hAnsi="Times New Roman"/>
        </w:rPr>
        <w:t xml:space="preserve">zachowanie jawności i przejrzystości procedur planistycznych. </w:t>
      </w:r>
      <w:r w:rsidRPr="00623EB7">
        <w:rPr>
          <w:rFonts w:ascii="Times New Roman" w:eastAsia="Lucida Sans Unicode" w:hAnsi="Times New Roman"/>
        </w:rPr>
        <w:t>P</w:t>
      </w:r>
      <w:r w:rsidRPr="00623EB7">
        <w:rPr>
          <w:rFonts w:ascii="Times New Roman" w:eastAsia="Lucida Sans Unicode" w:hAnsi="Times New Roman"/>
          <w:color w:val="000000"/>
        </w:rPr>
        <w:t xml:space="preserve">rojekt planu sporządzany był z poszanowaniem </w:t>
      </w:r>
      <w:r w:rsidRPr="00623EB7">
        <w:rPr>
          <w:rFonts w:ascii="Times New Roman" w:eastAsia="Lucida Sans Unicode" w:hAnsi="Times New Roman"/>
          <w:color w:val="000000"/>
          <w:lang w:eastAsia="pl-PL"/>
        </w:rPr>
        <w:t xml:space="preserve">zachowania jawności i przejrzystości procedur planistycznych </w:t>
      </w:r>
      <w:r w:rsidRPr="00623EB7">
        <w:rPr>
          <w:rFonts w:ascii="Times New Roman" w:eastAsia="Lucida Sans Unicode" w:hAnsi="Times New Roman"/>
        </w:rPr>
        <w:lastRenderedPageBreak/>
        <w:t xml:space="preserve">poprzez prowadzenie procedury zgodnie z zakresem określonym w ustawie o planowaniu i zagospodarowaniu przestrzennym oraz w innych aktach prawnych powszechnie obowiązujących. Na każdym etapie sporządzania projektu planu można było uzyskać w siedzibie gminy stosowne informacje odnośnie sporządzanego projektu, a na etapie składania wniosków i uwag do planu można było stosowne pisma złożyć do procedury planu – zgodnie z obowiązującymi przepisami. </w:t>
      </w:r>
    </w:p>
    <w:p w:rsidR="000A0D9B" w:rsidRPr="00450E2B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094E50">
        <w:rPr>
          <w:rFonts w:ascii="Times New Roman" w:eastAsia="Lucida Sans Unicode" w:hAnsi="Times New Roman"/>
        </w:rPr>
        <w:t xml:space="preserve">potrzebę zapewnienia odpowiedniej ilości i jakości wody do celów zaopatrzenia ludności, </w:t>
      </w:r>
      <w:r w:rsidRPr="00823D0B">
        <w:rPr>
          <w:rFonts w:ascii="Times New Roman" w:eastAsia="Lucida Sans Unicode" w:hAnsi="Times New Roman"/>
        </w:rPr>
        <w:t xml:space="preserve">poprzez </w:t>
      </w:r>
      <w:r w:rsidRPr="00823D0B">
        <w:rPr>
          <w:rFonts w:ascii="Times New Roman" w:hAnsi="Times New Roman"/>
        </w:rPr>
        <w:t>dopuszczenie budowy, przebudowy i rozbudowy istniejących sieci i urzą</w:t>
      </w:r>
      <w:r>
        <w:rPr>
          <w:rFonts w:ascii="Times New Roman" w:hAnsi="Times New Roman"/>
        </w:rPr>
        <w:t xml:space="preserve">dzeń infrastruktury technicznej. </w:t>
      </w:r>
      <w:r w:rsidRPr="00450E2B">
        <w:rPr>
          <w:rFonts w:ascii="Times New Roman" w:eastAsia="Lucida Sans Unicode" w:hAnsi="Times New Roman"/>
          <w:lang w:eastAsia="pl-PL"/>
        </w:rPr>
        <w:t>Opracowany projekt planu miejscowego nie dotyczy terenów pod zabudowę, z tego względu nie ma szczegółowych zapisów odnoszących się do zaopatrzenie w wodę mieszkańców.</w:t>
      </w:r>
    </w:p>
    <w:p w:rsidR="000A0D9B" w:rsidRDefault="000A0D9B" w:rsidP="000A0D9B">
      <w:pPr>
        <w:widowControl w:val="0"/>
        <w:spacing w:line="276" w:lineRule="auto"/>
        <w:jc w:val="both"/>
        <w:rPr>
          <w:rFonts w:ascii="Times New Roman" w:eastAsia="Lucida Sans Unicode" w:hAnsi="Times New Roman"/>
          <w:color w:val="000000"/>
          <w:szCs w:val="20"/>
        </w:rPr>
      </w:pPr>
    </w:p>
    <w:p w:rsidR="000A0D9B" w:rsidRDefault="000A0D9B" w:rsidP="000A0D9B">
      <w:pPr>
        <w:suppressAutoHyphens w:val="0"/>
        <w:spacing w:line="276" w:lineRule="auto"/>
        <w:jc w:val="both"/>
        <w:rPr>
          <w:rFonts w:ascii="Times New Roman" w:eastAsia="Lucida Sans Unicode" w:hAnsi="Times New Roman"/>
        </w:rPr>
      </w:pPr>
      <w:r w:rsidRPr="00094E50">
        <w:rPr>
          <w:rFonts w:ascii="Times New Roman" w:eastAsia="Lucida Sans Unicode" w:hAnsi="Times New Roman"/>
        </w:rPr>
        <w:t xml:space="preserve">Ustalając przeznaczenie </w:t>
      </w:r>
      <w:r w:rsidRPr="00450E2B">
        <w:rPr>
          <w:rFonts w:ascii="Times New Roman" w:eastAsia="Lucida Sans Unicode" w:hAnsi="Times New Roman"/>
        </w:rPr>
        <w:t>poszczególnych terenów lub określając potencjalny sposób zagospodarowania i korzystania z terenu wyważone zostały interesy zarówno publiczne jak</w:t>
      </w:r>
      <w:r>
        <w:rPr>
          <w:rFonts w:ascii="Times New Roman" w:eastAsia="Lucida Sans Unicode" w:hAnsi="Times New Roman"/>
        </w:rPr>
        <w:t xml:space="preserve"> i </w:t>
      </w:r>
      <w:r w:rsidRPr="00450E2B">
        <w:rPr>
          <w:rFonts w:ascii="Times New Roman" w:eastAsia="Lucida Sans Unicode" w:hAnsi="Times New Roman"/>
        </w:rPr>
        <w:t>interesy prywatne</w:t>
      </w:r>
      <w:r w:rsidRPr="00450E2B">
        <w:rPr>
          <w:rFonts w:ascii="Times New Roman" w:hAnsi="Times New Roman"/>
          <w:lang w:eastAsia="pl-PL"/>
        </w:rPr>
        <w:t>, w tym zgłaszane w postaci wniosków i uwag, zmierzające do ochrony istniejącego stanu zagospodarowania terenu, jak i zmian w zakresie jego za</w:t>
      </w:r>
      <w:r>
        <w:rPr>
          <w:rFonts w:ascii="Times New Roman" w:hAnsi="Times New Roman"/>
          <w:lang w:eastAsia="pl-PL"/>
        </w:rPr>
        <w:t>gospodarowania, a </w:t>
      </w:r>
      <w:r w:rsidRPr="00450E2B">
        <w:rPr>
          <w:rFonts w:ascii="Times New Roman" w:hAnsi="Times New Roman"/>
          <w:lang w:eastAsia="pl-PL"/>
        </w:rPr>
        <w:t>także analizy ekonomiczne, środowiskowe i społeczne</w:t>
      </w:r>
      <w:r>
        <w:rPr>
          <w:rFonts w:ascii="Times New Roman" w:hAnsi="Times New Roman"/>
          <w:lang w:eastAsia="pl-PL"/>
        </w:rPr>
        <w:t xml:space="preserve">, w ten sposób że </w:t>
      </w:r>
      <w:r w:rsidRPr="00094E50">
        <w:rPr>
          <w:rFonts w:ascii="Times New Roman" w:eastAsia="Lucida Sans Unicode" w:hAnsi="Times New Roman"/>
        </w:rPr>
        <w:t>częściow</w:t>
      </w:r>
      <w:r>
        <w:rPr>
          <w:rFonts w:ascii="Times New Roman" w:eastAsia="Lucida Sans Unicode" w:hAnsi="Times New Roman"/>
        </w:rPr>
        <w:t>o</w:t>
      </w:r>
      <w:r w:rsidRPr="00094E50">
        <w:rPr>
          <w:rFonts w:ascii="Times New Roman" w:eastAsia="Lucida Sans Unicode" w:hAnsi="Times New Roman"/>
          <w:color w:val="FFFF00"/>
        </w:rPr>
        <w:t xml:space="preserve"> </w:t>
      </w:r>
      <w:r w:rsidRPr="00094E50">
        <w:rPr>
          <w:rFonts w:ascii="Times New Roman" w:eastAsia="Lucida Sans Unicode" w:hAnsi="Times New Roman"/>
        </w:rPr>
        <w:t>uwzględni</w:t>
      </w:r>
      <w:r>
        <w:rPr>
          <w:rFonts w:ascii="Times New Roman" w:eastAsia="Lucida Sans Unicode" w:hAnsi="Times New Roman"/>
        </w:rPr>
        <w:t xml:space="preserve">ono </w:t>
      </w:r>
      <w:r w:rsidRPr="00094E50">
        <w:rPr>
          <w:rFonts w:ascii="Times New Roman" w:eastAsia="Lucida Sans Unicode" w:hAnsi="Times New Roman"/>
        </w:rPr>
        <w:t>wniosk</w:t>
      </w:r>
      <w:r>
        <w:rPr>
          <w:rFonts w:ascii="Times New Roman" w:eastAsia="Lucida Sans Unicode" w:hAnsi="Times New Roman"/>
        </w:rPr>
        <w:t>i</w:t>
      </w:r>
      <w:r w:rsidRPr="00094E50">
        <w:rPr>
          <w:rFonts w:ascii="Times New Roman" w:eastAsia="Lucida Sans Unicode" w:hAnsi="Times New Roman"/>
        </w:rPr>
        <w:t xml:space="preserve"> złożon</w:t>
      </w:r>
      <w:r>
        <w:rPr>
          <w:rFonts w:ascii="Times New Roman" w:eastAsia="Lucida Sans Unicode" w:hAnsi="Times New Roman"/>
        </w:rPr>
        <w:t>e</w:t>
      </w:r>
      <w:r w:rsidRPr="00094E50">
        <w:rPr>
          <w:rFonts w:ascii="Times New Roman" w:eastAsia="Lucida Sans Unicode" w:hAnsi="Times New Roman"/>
        </w:rPr>
        <w:t xml:space="preserve"> na etapie przystąpienia do opracowania planu </w:t>
      </w:r>
      <w:r w:rsidRPr="005451B5">
        <w:rPr>
          <w:rFonts w:ascii="Times New Roman" w:eastAsia="Lucida Sans Unicode" w:hAnsi="Times New Roman"/>
          <w:i/>
        </w:rPr>
        <w:t>oraz uwag</w:t>
      </w:r>
      <w:r>
        <w:rPr>
          <w:rFonts w:ascii="Times New Roman" w:eastAsia="Lucida Sans Unicode" w:hAnsi="Times New Roman"/>
          <w:i/>
        </w:rPr>
        <w:t>i złożone</w:t>
      </w:r>
      <w:r w:rsidRPr="005451B5">
        <w:rPr>
          <w:rFonts w:ascii="Times New Roman" w:eastAsia="Lucida Sans Unicode" w:hAnsi="Times New Roman"/>
          <w:i/>
        </w:rPr>
        <w:t xml:space="preserve"> na etapie wyłożenia do publicznego wglądu.</w:t>
      </w:r>
      <w:r w:rsidRPr="00094E50">
        <w:rPr>
          <w:rFonts w:ascii="Times New Roman" w:eastAsia="Lucida Sans Unicode" w:hAnsi="Times New Roman"/>
        </w:rPr>
        <w:t xml:space="preserve"> Zostały sporządzone również prognoza oddziaływania na środowisko oraz prognoza skutków finansowych uchwalenia planu, w których zawarte zostały analizy ekonomiczne, środowiskowe i społeczne.</w:t>
      </w:r>
    </w:p>
    <w:p w:rsidR="000A0D9B" w:rsidRDefault="000A0D9B" w:rsidP="000A0D9B">
      <w:pPr>
        <w:widowControl w:val="0"/>
        <w:spacing w:line="276" w:lineRule="auto"/>
        <w:ind w:firstLine="284"/>
        <w:jc w:val="both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>Przy określeniu przebiegu drogi – obwodnicy wskazanej w planie, uwzględniono sposób</w:t>
      </w:r>
      <w:r w:rsidRPr="00094E50">
        <w:rPr>
          <w:rFonts w:ascii="Times New Roman" w:eastAsia="Lucida Sans Unicode" w:hAnsi="Times New Roman"/>
        </w:rPr>
        <w:t xml:space="preserve"> zainwestowania i użytkowania terenu objętego planem, </w:t>
      </w:r>
      <w:r>
        <w:rPr>
          <w:rFonts w:ascii="Times New Roman" w:eastAsia="Lucida Sans Unicode" w:hAnsi="Times New Roman"/>
        </w:rPr>
        <w:t xml:space="preserve">przebieg </w:t>
      </w:r>
      <w:r w:rsidRPr="00094E50">
        <w:rPr>
          <w:rFonts w:ascii="Times New Roman" w:eastAsia="Lucida Sans Unicode" w:hAnsi="Times New Roman"/>
        </w:rPr>
        <w:t>infrastruktury technicznej oraz własności analizowanych o</w:t>
      </w:r>
      <w:r>
        <w:rPr>
          <w:rFonts w:ascii="Times New Roman" w:eastAsia="Lucida Sans Unicode" w:hAnsi="Times New Roman"/>
        </w:rPr>
        <w:t xml:space="preserve">bszarów. Uwzględniając powyższe, </w:t>
      </w:r>
      <w:r w:rsidRPr="00094E50">
        <w:rPr>
          <w:rFonts w:ascii="Times New Roman" w:eastAsia="Lucida Sans Unicode" w:hAnsi="Times New Roman"/>
        </w:rPr>
        <w:t xml:space="preserve">projekt planu wykonany został z uwzględnieniem wymagań ładu przestrzennego, efektywnego </w:t>
      </w:r>
      <w:r w:rsidRPr="0010004C">
        <w:rPr>
          <w:rFonts w:ascii="Times New Roman" w:eastAsia="Lucida Sans Unicode" w:hAnsi="Times New Roman"/>
        </w:rPr>
        <w:t>gospodarowania przestrzenią oraz walorów ekonomicznych przestrzeni</w:t>
      </w:r>
      <w:r>
        <w:rPr>
          <w:rFonts w:ascii="Times New Roman" w:eastAsia="Lucida Sans Unicode" w:hAnsi="Times New Roman"/>
        </w:rPr>
        <w:t>, a także ustaleń obowiązującego studium uwarunkowań i kierunków zagospodarowania przestrzennego</w:t>
      </w:r>
      <w:r w:rsidRPr="0010004C">
        <w:rPr>
          <w:rFonts w:ascii="Times New Roman" w:eastAsia="Lucida Sans Unicode" w:hAnsi="Times New Roman"/>
        </w:rPr>
        <w:t xml:space="preserve">. Projekt planu uwzględnia istniejący układ komunikacyjny </w:t>
      </w:r>
      <w:r>
        <w:rPr>
          <w:rFonts w:ascii="Times New Roman" w:eastAsia="Lucida Sans Unicode" w:hAnsi="Times New Roman"/>
        </w:rPr>
        <w:t xml:space="preserve">i umożliwia jego rozbudowę </w:t>
      </w:r>
      <w:r w:rsidRPr="0010004C">
        <w:rPr>
          <w:rFonts w:ascii="Times New Roman" w:hAnsi="Times New Roman"/>
        </w:rPr>
        <w:t>oraz przebudowę, rozbudowę</w:t>
      </w:r>
      <w:r>
        <w:rPr>
          <w:rFonts w:ascii="Times New Roman" w:hAnsi="Times New Roman"/>
        </w:rPr>
        <w:t xml:space="preserve"> lub lokalizację</w:t>
      </w:r>
      <w:r w:rsidRPr="0010004C">
        <w:rPr>
          <w:rFonts w:ascii="Times New Roman" w:hAnsi="Times New Roman"/>
        </w:rPr>
        <w:t xml:space="preserve"> nowych</w:t>
      </w:r>
      <w:r w:rsidRPr="0010004C">
        <w:rPr>
          <w:rFonts w:ascii="Times New Roman" w:eastAsia="TimesNewRoman" w:hAnsi="Times New Roman"/>
        </w:rPr>
        <w:t xml:space="preserve"> </w:t>
      </w:r>
      <w:r w:rsidRPr="0010004C">
        <w:rPr>
          <w:rFonts w:ascii="Times New Roman" w:hAnsi="Times New Roman"/>
        </w:rPr>
        <w:t>sieci i</w:t>
      </w:r>
      <w:r>
        <w:rPr>
          <w:rFonts w:ascii="Times New Roman" w:hAnsi="Times New Roman"/>
        </w:rPr>
        <w:t xml:space="preserve"> </w:t>
      </w:r>
      <w:r w:rsidRPr="0010004C">
        <w:rPr>
          <w:rFonts w:ascii="Times New Roman" w:hAnsi="Times New Roman"/>
        </w:rPr>
        <w:t xml:space="preserve">urządzeń infrastruktury technicznej, zgodnie z przepisami odrębnymi. </w:t>
      </w:r>
      <w:r>
        <w:rPr>
          <w:rFonts w:ascii="Times New Roman" w:eastAsia="Lucida Sans Unicode" w:hAnsi="Times New Roman"/>
        </w:rPr>
        <w:t>P</w:t>
      </w:r>
      <w:r w:rsidRPr="0010004C">
        <w:rPr>
          <w:rFonts w:ascii="Times New Roman" w:hAnsi="Times New Roman"/>
        </w:rPr>
        <w:t>lan dopuszcza lokalizację chodników i ścieżek rowerowych lub ciągu pieszo-rowerowego,</w:t>
      </w:r>
      <w:r w:rsidRPr="0010004C">
        <w:rPr>
          <w:rFonts w:ascii="Times New Roman" w:eastAsia="Lucida Sans Unicode" w:hAnsi="Times New Roman"/>
        </w:rPr>
        <w:t xml:space="preserve"> zapewniając</w:t>
      </w:r>
      <w:r w:rsidRPr="00094E50">
        <w:rPr>
          <w:rFonts w:ascii="Times New Roman" w:eastAsia="Lucida Sans Unicode" w:hAnsi="Times New Roman"/>
        </w:rPr>
        <w:t xml:space="preserve"> tym samym możliwość wprowadzenia rozwiązań w zakresie ruchu pieszego, rowerowego</w:t>
      </w:r>
      <w:r>
        <w:rPr>
          <w:rFonts w:ascii="Times New Roman" w:eastAsia="Lucida Sans Unicode" w:hAnsi="Times New Roman"/>
        </w:rPr>
        <w:t>. Ponadto, plan pozwala na lepsze skomunikowanie terenu gminy jak również umożliwia wprowadzenie nowej komunikacji zbiorowej.</w:t>
      </w:r>
    </w:p>
    <w:p w:rsidR="000A0D9B" w:rsidRDefault="000A0D9B" w:rsidP="000A0D9B">
      <w:pPr>
        <w:widowControl w:val="0"/>
        <w:spacing w:line="276" w:lineRule="auto"/>
        <w:ind w:firstLine="284"/>
        <w:jc w:val="both"/>
        <w:rPr>
          <w:rFonts w:ascii="Times New Roman" w:eastAsia="Lucida Sans Unicode" w:hAnsi="Times New Roman"/>
        </w:rPr>
      </w:pPr>
    </w:p>
    <w:p w:rsidR="000A0D9B" w:rsidRPr="00094E50" w:rsidRDefault="000A0D9B" w:rsidP="000A0D9B">
      <w:pPr>
        <w:widowControl w:val="0"/>
        <w:spacing w:line="276" w:lineRule="auto"/>
        <w:ind w:firstLine="284"/>
        <w:jc w:val="both"/>
        <w:rPr>
          <w:rFonts w:ascii="Times New Roman" w:eastAsia="Lucida Sans Unicode" w:hAnsi="Times New Roman"/>
        </w:rPr>
      </w:pPr>
      <w:r w:rsidRPr="00094E50">
        <w:rPr>
          <w:rFonts w:ascii="Times New Roman" w:eastAsia="Lucida Sans Unicode" w:hAnsi="Times New Roman"/>
          <w:lang w:eastAsia="pl-PL"/>
        </w:rPr>
        <w:t xml:space="preserve">W wyniku przeprowadzonych analiz, nie brano pod uwagę ewentualnych </w:t>
      </w:r>
      <w:r w:rsidRPr="00094E50">
        <w:rPr>
          <w:rFonts w:ascii="Times New Roman" w:eastAsia="Lucida Sans Unicode" w:hAnsi="Times New Roman"/>
        </w:rPr>
        <w:t xml:space="preserve">rozwiązań alternatywnych, zakładając, że omawiany projekt jest projektem jedynym, optymalnym zarówno pod względem rozwiązań funkcjonalno-przestrzennych, jak i rozwiązań ograniczających negatywne oddziaływanie na środowisko. </w:t>
      </w:r>
      <w:r>
        <w:rPr>
          <w:rFonts w:ascii="Times New Roman" w:eastAsia="Lucida Sans Unicode" w:hAnsi="Times New Roman"/>
        </w:rPr>
        <w:t>Istniejące p</w:t>
      </w:r>
      <w:r w:rsidRPr="00094E50">
        <w:rPr>
          <w:rFonts w:ascii="Times New Roman" w:eastAsia="Lucida Sans Unicode" w:hAnsi="Times New Roman"/>
        </w:rPr>
        <w:t>rzeznaczenie oraz przeznaczenie tego obszaru w Studium determinuje proponowane w</w:t>
      </w:r>
      <w:r>
        <w:rPr>
          <w:rFonts w:ascii="Times New Roman" w:eastAsia="Lucida Sans Unicode" w:hAnsi="Times New Roman"/>
        </w:rPr>
        <w:t xml:space="preserve"> </w:t>
      </w:r>
      <w:r w:rsidRPr="00094E50">
        <w:rPr>
          <w:rFonts w:ascii="Times New Roman" w:eastAsia="Lucida Sans Unicode" w:hAnsi="Times New Roman"/>
        </w:rPr>
        <w:t xml:space="preserve">projekcie planu rozwiązania, co pozwoli na realizację planowanego sposobu zainwestowania. Plan miejscowy </w:t>
      </w:r>
      <w:r>
        <w:rPr>
          <w:rFonts w:ascii="Times New Roman" w:eastAsia="Lucida Sans Unicode" w:hAnsi="Times New Roman"/>
        </w:rPr>
        <w:t xml:space="preserve">nie przyczynia się do wyznaczenia nowych terenów pod zabudowę, ani także do </w:t>
      </w:r>
      <w:r w:rsidRPr="00094E50">
        <w:rPr>
          <w:rFonts w:ascii="Times New Roman" w:eastAsia="Lucida Sans Unicode" w:hAnsi="Times New Roman"/>
        </w:rPr>
        <w:t>skoncentrowani</w:t>
      </w:r>
      <w:r>
        <w:rPr>
          <w:rFonts w:ascii="Times New Roman" w:eastAsia="Lucida Sans Unicode" w:hAnsi="Times New Roman"/>
        </w:rPr>
        <w:t>a</w:t>
      </w:r>
      <w:r w:rsidRPr="00094E50">
        <w:rPr>
          <w:rFonts w:ascii="Times New Roman" w:eastAsia="Lucida Sans Unicode" w:hAnsi="Times New Roman"/>
        </w:rPr>
        <w:t xml:space="preserve"> zabudowy. P</w:t>
      </w:r>
      <w:r>
        <w:rPr>
          <w:rFonts w:ascii="Times New Roman" w:eastAsia="Lucida Sans Unicode" w:hAnsi="Times New Roman"/>
        </w:rPr>
        <w:t xml:space="preserve">lan przyczynia się do zmiany układu transportowego w tym rejonie gminy Czempiń w sposób optymalny, przyczyniając się tym samym do zmniejszenia </w:t>
      </w:r>
      <w:r w:rsidRPr="00094E50">
        <w:rPr>
          <w:rFonts w:ascii="Times New Roman" w:eastAsia="Lucida Sans Unicode" w:hAnsi="Times New Roman"/>
          <w:lang w:eastAsia="pl-PL"/>
        </w:rPr>
        <w:t>transportochłonnoś</w:t>
      </w:r>
      <w:r>
        <w:rPr>
          <w:rFonts w:ascii="Times New Roman" w:eastAsia="Lucida Sans Unicode" w:hAnsi="Times New Roman"/>
          <w:lang w:eastAsia="pl-PL"/>
        </w:rPr>
        <w:t>ci</w:t>
      </w:r>
      <w:r w:rsidRPr="00094E50">
        <w:rPr>
          <w:rFonts w:ascii="Times New Roman" w:eastAsia="Lucida Sans Unicode" w:hAnsi="Times New Roman"/>
          <w:lang w:eastAsia="pl-PL"/>
        </w:rPr>
        <w:t xml:space="preserve"> układu przestrzennego</w:t>
      </w:r>
      <w:r>
        <w:rPr>
          <w:rFonts w:ascii="Times New Roman" w:eastAsia="Lucida Sans Unicode" w:hAnsi="Times New Roman"/>
          <w:lang w:eastAsia="pl-PL"/>
        </w:rPr>
        <w:t xml:space="preserve"> i do zwiększenia jego </w:t>
      </w:r>
      <w:r w:rsidRPr="00094E50">
        <w:rPr>
          <w:rFonts w:ascii="Times New Roman" w:eastAsia="Lucida Sans Unicode" w:hAnsi="Times New Roman"/>
          <w:lang w:eastAsia="pl-PL"/>
        </w:rPr>
        <w:t>efektywnoś</w:t>
      </w:r>
      <w:r>
        <w:rPr>
          <w:rFonts w:ascii="Times New Roman" w:eastAsia="Lucida Sans Unicode" w:hAnsi="Times New Roman"/>
          <w:lang w:eastAsia="pl-PL"/>
        </w:rPr>
        <w:t>ci.</w:t>
      </w:r>
    </w:p>
    <w:p w:rsidR="000A0D9B" w:rsidRPr="00094E50" w:rsidRDefault="000A0D9B" w:rsidP="000A0D9B">
      <w:pPr>
        <w:widowControl w:val="0"/>
        <w:suppressAutoHyphens w:val="0"/>
        <w:spacing w:line="276" w:lineRule="auto"/>
        <w:ind w:firstLine="567"/>
        <w:jc w:val="both"/>
        <w:rPr>
          <w:rFonts w:ascii="Times New Roman" w:eastAsia="Lucida Sans Unicode" w:hAnsi="Times New Roman"/>
          <w:lang w:eastAsia="pl-PL"/>
        </w:rPr>
      </w:pPr>
      <w:r w:rsidRPr="00094E50">
        <w:rPr>
          <w:rFonts w:ascii="Times New Roman" w:eastAsia="Lucida Sans Unicode" w:hAnsi="Times New Roman"/>
          <w:lang w:eastAsia="pl-PL"/>
        </w:rPr>
        <w:lastRenderedPageBreak/>
        <w:t>Podsumowując przedmiotowy plan miejscowy we właściwy sposób zakłada</w:t>
      </w:r>
      <w:r>
        <w:rPr>
          <w:rFonts w:ascii="Times New Roman" w:eastAsia="Lucida Sans Unicode" w:hAnsi="Times New Roman"/>
          <w:lang w:eastAsia="pl-PL"/>
        </w:rPr>
        <w:t xml:space="preserve"> możliwość realizacji nowej drogi – obwodnicy miasta Czempinia</w:t>
      </w:r>
      <w:r>
        <w:rPr>
          <w:rFonts w:ascii="Times New Roman" w:eastAsia="Lucida Sans Unicode" w:hAnsi="Times New Roman"/>
        </w:rPr>
        <w:t>.</w:t>
      </w:r>
      <w:r w:rsidRPr="00094E50">
        <w:rPr>
          <w:rFonts w:ascii="Times New Roman" w:eastAsia="Lucida Sans Unicode" w:hAnsi="Times New Roman"/>
          <w:lang w:eastAsia="pl-PL"/>
        </w:rPr>
        <w:t xml:space="preserve"> </w:t>
      </w:r>
      <w:r>
        <w:rPr>
          <w:rFonts w:ascii="Times New Roman" w:eastAsia="Lucida Sans Unicode" w:hAnsi="Times New Roman"/>
          <w:lang w:eastAsia="pl-PL"/>
        </w:rPr>
        <w:t xml:space="preserve">Plan miejscowy położony jest na skraju terenów położonych </w:t>
      </w:r>
      <w:r w:rsidRPr="00094E50">
        <w:rPr>
          <w:rFonts w:ascii="Times New Roman" w:eastAsia="Lucida Sans Unicode" w:hAnsi="Times New Roman"/>
          <w:color w:val="000000"/>
          <w:lang w:eastAsia="pl-PL"/>
        </w:rPr>
        <w:t xml:space="preserve">w granicach jednostki osadniczej w rozumieniu art. 2 pkt 1 ustawy z dnia 29 sierpnia 2003 r. o urzędowych nazwach miejscowości i obiektów fizjograficznych (Dz. U. </w:t>
      </w:r>
      <w:r>
        <w:rPr>
          <w:rFonts w:ascii="Times New Roman" w:eastAsia="Lucida Sans Unicode" w:hAnsi="Times New Roman"/>
          <w:color w:val="000000"/>
          <w:lang w:eastAsia="pl-PL"/>
        </w:rPr>
        <w:t>2003, nr 166, poz. 1612 ze zm.)</w:t>
      </w:r>
      <w:r w:rsidRPr="00094E50">
        <w:rPr>
          <w:rFonts w:ascii="Times New Roman" w:eastAsia="Lucida Sans Unicode" w:hAnsi="Times New Roman"/>
          <w:lang w:eastAsia="pl-PL"/>
        </w:rPr>
        <w:t>.</w:t>
      </w:r>
    </w:p>
    <w:p w:rsidR="000A0D9B" w:rsidRPr="00DB757E" w:rsidRDefault="000A0D9B" w:rsidP="000A0D9B">
      <w:pPr>
        <w:widowControl w:val="0"/>
        <w:suppressAutoHyphens w:val="0"/>
        <w:spacing w:line="276" w:lineRule="auto"/>
        <w:ind w:firstLine="567"/>
        <w:jc w:val="both"/>
        <w:rPr>
          <w:rFonts w:ascii="Times New Roman" w:eastAsia="Lucida Sans Unicode" w:hAnsi="Times New Roman"/>
        </w:rPr>
      </w:pPr>
    </w:p>
    <w:p w:rsidR="000A0D9B" w:rsidRPr="00DB757E" w:rsidRDefault="000A0D9B" w:rsidP="000A0D9B">
      <w:pPr>
        <w:widowControl w:val="0"/>
        <w:suppressAutoHyphens w:val="0"/>
        <w:spacing w:line="276" w:lineRule="auto"/>
        <w:ind w:firstLine="567"/>
        <w:jc w:val="both"/>
        <w:rPr>
          <w:rFonts w:ascii="Times New Roman" w:eastAsia="Lucida Sans Unicode" w:hAnsi="Times New Roman"/>
        </w:rPr>
      </w:pPr>
      <w:r w:rsidRPr="00DB757E">
        <w:rPr>
          <w:rFonts w:ascii="Times New Roman" w:eastAsia="Lucida Sans Unicode" w:hAnsi="Times New Roman"/>
        </w:rPr>
        <w:t xml:space="preserve">Gmina Czempiń nie posiada analizy, o której mowa w art. 32 ust. 1 ww. ustawy o planowaniu i zagospodarowaniu przestrzennym. Brak jest tym samym możliwości analizy wyników tej analizy, ani podania numeru takiej uchwały. </w:t>
      </w:r>
      <w:r w:rsidRPr="00DB757E">
        <w:rPr>
          <w:rFonts w:ascii="Times New Roman" w:eastAsia="Calibri" w:hAnsi="Times New Roman"/>
        </w:rPr>
        <w:t>Nie przedstawiono zgodności projektu</w:t>
      </w:r>
      <w:r>
        <w:rPr>
          <w:rFonts w:ascii="Times New Roman" w:eastAsia="Calibri" w:hAnsi="Times New Roman"/>
        </w:rPr>
        <w:t xml:space="preserve"> </w:t>
      </w:r>
      <w:r w:rsidRPr="00DB757E">
        <w:rPr>
          <w:rFonts w:ascii="Times New Roman" w:eastAsia="Calibri" w:hAnsi="Times New Roman"/>
        </w:rPr>
        <w:t xml:space="preserve">miejscowego planu zagospodarowania przestrzennego z wynikami analizy, o której mowa w art. 32 ust 1 </w:t>
      </w:r>
      <w:r w:rsidRPr="00DB757E">
        <w:rPr>
          <w:rFonts w:ascii="Times New Roman" w:hAnsi="Times New Roman"/>
        </w:rPr>
        <w:t>z dnia 27 marca 2003r. o planowaniu i zagospodarow</w:t>
      </w:r>
      <w:r>
        <w:rPr>
          <w:rFonts w:ascii="Times New Roman" w:hAnsi="Times New Roman"/>
        </w:rPr>
        <w:t>aniu przestrzennym (t.j. Dz.U. z 2017</w:t>
      </w:r>
      <w:r w:rsidRPr="00DB757E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1073</w:t>
      </w:r>
      <w:r w:rsidRPr="00DB757E">
        <w:rPr>
          <w:rFonts w:ascii="Times New Roman" w:hAnsi="Times New Roman"/>
        </w:rPr>
        <w:t>),</w:t>
      </w:r>
      <w:r w:rsidRPr="00DB757E">
        <w:rPr>
          <w:rFonts w:ascii="Times New Roman" w:eastAsia="Calibri" w:hAnsi="Times New Roman"/>
        </w:rPr>
        <w:t xml:space="preserve"> ponieważ w obecnej ka</w:t>
      </w:r>
      <w:r>
        <w:rPr>
          <w:rFonts w:ascii="Times New Roman" w:eastAsia="Calibri" w:hAnsi="Times New Roman"/>
        </w:rPr>
        <w:t>dencji Rada Miejska w </w:t>
      </w:r>
      <w:r w:rsidRPr="00DB757E">
        <w:rPr>
          <w:rFonts w:ascii="Times New Roman" w:eastAsia="Calibri" w:hAnsi="Times New Roman"/>
        </w:rPr>
        <w:t>Czempiniu nie podjęła uchwały, o której mowa w art. 32 ust. 2</w:t>
      </w:r>
    </w:p>
    <w:p w:rsidR="000A0D9B" w:rsidRPr="00DB757E" w:rsidRDefault="000A0D9B" w:rsidP="000A0D9B">
      <w:pPr>
        <w:widowControl w:val="0"/>
        <w:suppressAutoHyphens w:val="0"/>
        <w:spacing w:line="276" w:lineRule="auto"/>
        <w:ind w:firstLine="567"/>
        <w:jc w:val="both"/>
        <w:rPr>
          <w:rFonts w:ascii="Times New Roman" w:eastAsia="Lucida Sans Unicode" w:hAnsi="Times New Roman"/>
        </w:rPr>
      </w:pPr>
    </w:p>
    <w:p w:rsidR="000A0D9B" w:rsidRDefault="000A0D9B" w:rsidP="000A0D9B">
      <w:pPr>
        <w:widowControl w:val="0"/>
        <w:suppressAutoHyphens w:val="0"/>
        <w:spacing w:line="276" w:lineRule="auto"/>
        <w:ind w:firstLine="567"/>
        <w:jc w:val="both"/>
        <w:rPr>
          <w:rFonts w:ascii="Times New Roman" w:eastAsia="Lucida Sans Unicode" w:hAnsi="Times New Roman"/>
          <w:color w:val="000000"/>
        </w:rPr>
      </w:pPr>
      <w:r w:rsidRPr="00094E50">
        <w:rPr>
          <w:rFonts w:ascii="Times New Roman" w:eastAsia="Lucida Sans Unicode" w:hAnsi="Times New Roman"/>
        </w:rPr>
        <w:t>Sporządzono prognozę skutków finansowych uchwalenia planu miejscowego, w</w:t>
      </w:r>
      <w:r>
        <w:rPr>
          <w:rFonts w:ascii="Times New Roman" w:eastAsia="Lucida Sans Unicode" w:hAnsi="Times New Roman"/>
        </w:rPr>
        <w:t xml:space="preserve"> </w:t>
      </w:r>
      <w:r w:rsidRPr="00094E50">
        <w:rPr>
          <w:rFonts w:ascii="Times New Roman" w:eastAsia="Lucida Sans Unicode" w:hAnsi="Times New Roman"/>
        </w:rPr>
        <w:t xml:space="preserve">której przedstawiony został wpływ na finanse publiczne, w tym budżet gminy. Stwierdzono, że ustalenia zawarte w planie miejscowym nie wpływają na wydatki z budżetu gminy </w:t>
      </w:r>
      <w:r>
        <w:rPr>
          <w:rFonts w:ascii="Times New Roman" w:eastAsia="Lucida Sans Unicode" w:hAnsi="Times New Roman"/>
        </w:rPr>
        <w:t>Czempiń</w:t>
      </w:r>
      <w:r w:rsidRPr="00094E50">
        <w:rPr>
          <w:rFonts w:ascii="Times New Roman" w:eastAsia="Lucida Sans Unicode" w:hAnsi="Times New Roman"/>
          <w:color w:val="000000"/>
        </w:rPr>
        <w:t>. Nie zakłada się wystąpienia kosztów obciążających budżet gminy, związanych z wykupem terenów i realiza</w:t>
      </w:r>
      <w:r>
        <w:rPr>
          <w:rFonts w:ascii="Times New Roman" w:eastAsia="Lucida Sans Unicode" w:hAnsi="Times New Roman"/>
          <w:color w:val="000000"/>
        </w:rPr>
        <w:t>cją infrastruktury technicznej. Koszty wykupu i budowy drogi będą dotyczyć finansów Wielkopolskiego Zarządu Dróg Wojewódzkich.</w:t>
      </w:r>
    </w:p>
    <w:p w:rsidR="000A0D9B" w:rsidRPr="00BD6E50" w:rsidRDefault="000A0D9B" w:rsidP="000A0D9B">
      <w:pPr>
        <w:widowControl w:val="0"/>
        <w:suppressAutoHyphens w:val="0"/>
        <w:spacing w:line="276" w:lineRule="auto"/>
        <w:ind w:firstLine="567"/>
        <w:jc w:val="both"/>
        <w:rPr>
          <w:rFonts w:ascii="Times New Roman" w:eastAsia="Lucida Sans Unicode" w:hAnsi="Times New Roman"/>
          <w:color w:val="000000"/>
        </w:rPr>
      </w:pPr>
      <w:r w:rsidRPr="00094E50">
        <w:rPr>
          <w:rFonts w:ascii="Times New Roman" w:eastAsia="Lucida Sans Unicode" w:hAnsi="Times New Roman"/>
        </w:rPr>
        <w:t>W związku z przeprowadzeniem, opisanej powyżej, procedury formalno-prawnej przewidzianej ustawą z dnia 27 marca 2003 r. o planowaniu i zagospodarowaniu przestrzennym, podjęcie uchwały w sprawie miejscowego planu zagospodarowania jest uzasadnione.</w:t>
      </w:r>
    </w:p>
    <w:p w:rsidR="000A0D9B" w:rsidRPr="0058426D" w:rsidRDefault="000A0D9B" w:rsidP="00DE094D">
      <w:pPr>
        <w:pStyle w:val="Tekstpodstawowy"/>
        <w:spacing w:line="360" w:lineRule="auto"/>
        <w:rPr>
          <w:rFonts w:ascii="Times New Roman" w:hAnsi="Times New Roman"/>
        </w:rPr>
      </w:pPr>
    </w:p>
    <w:sectPr w:rsidR="000A0D9B" w:rsidRPr="0058426D" w:rsidSect="001308C9">
      <w:footerReference w:type="even" r:id="rId7"/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7F" w:rsidRDefault="008E697F">
      <w:r>
        <w:separator/>
      </w:r>
    </w:p>
  </w:endnote>
  <w:endnote w:type="continuationSeparator" w:id="0">
    <w:p w:rsidR="008E697F" w:rsidRDefault="008E6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Bold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19" w:rsidRDefault="00A71AFE" w:rsidP="00550C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53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5319" w:rsidRDefault="007C5319" w:rsidP="00A831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19" w:rsidRPr="00ED20B0" w:rsidRDefault="00A71AFE" w:rsidP="00550CAD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ED20B0">
      <w:rPr>
        <w:rStyle w:val="Numerstrony"/>
        <w:rFonts w:ascii="Times New Roman" w:hAnsi="Times New Roman"/>
      </w:rPr>
      <w:fldChar w:fldCharType="begin"/>
    </w:r>
    <w:r w:rsidR="007C5319" w:rsidRPr="00ED20B0">
      <w:rPr>
        <w:rStyle w:val="Numerstrony"/>
        <w:rFonts w:ascii="Times New Roman" w:hAnsi="Times New Roman"/>
      </w:rPr>
      <w:instrText xml:space="preserve">PAGE  </w:instrText>
    </w:r>
    <w:r w:rsidRPr="00ED20B0">
      <w:rPr>
        <w:rStyle w:val="Numerstrony"/>
        <w:rFonts w:ascii="Times New Roman" w:hAnsi="Times New Roman"/>
      </w:rPr>
      <w:fldChar w:fldCharType="separate"/>
    </w:r>
    <w:r w:rsidR="001B5708">
      <w:rPr>
        <w:rStyle w:val="Numerstrony"/>
        <w:rFonts w:ascii="Times New Roman" w:hAnsi="Times New Roman"/>
        <w:noProof/>
      </w:rPr>
      <w:t>13</w:t>
    </w:r>
    <w:r w:rsidRPr="00ED20B0">
      <w:rPr>
        <w:rStyle w:val="Numerstrony"/>
        <w:rFonts w:ascii="Times New Roman" w:hAnsi="Times New Roman"/>
      </w:rPr>
      <w:fldChar w:fldCharType="end"/>
    </w:r>
  </w:p>
  <w:p w:rsidR="007C5319" w:rsidRDefault="007C5319" w:rsidP="00A8315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7F" w:rsidRDefault="008E697F">
      <w:r>
        <w:separator/>
      </w:r>
    </w:p>
  </w:footnote>
  <w:footnote w:type="continuationSeparator" w:id="0">
    <w:p w:rsidR="008E697F" w:rsidRDefault="008E6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E09416C8"/>
    <w:lvl w:ilvl="0">
      <w:start w:val="1"/>
      <w:numFmt w:val="lowerLetter"/>
      <w:pStyle w:val="Listanumerowana3"/>
      <w:lvlText w:val="%1)"/>
      <w:lvlJc w:val="left"/>
      <w:pPr>
        <w:tabs>
          <w:tab w:val="num" w:pos="567"/>
        </w:tabs>
        <w:ind w:left="737" w:hanging="171"/>
      </w:pPr>
      <w:rPr>
        <w:rFonts w:ascii="Arial" w:eastAsia="Times New Roman" w:hAnsi="Arial" w:cs="Aria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Listanumerowana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0000003"/>
    <w:multiLevelType w:val="singleLevel"/>
    <w:tmpl w:val="7F8A3612"/>
    <w:name w:val="WW8Num3"/>
    <w:lvl w:ilvl="0">
      <w:start w:val="1"/>
      <w:numFmt w:val="none"/>
      <w:lvlText w:val="2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4">
    <w:nsid w:val="00000004"/>
    <w:multiLevelType w:val="singleLevel"/>
    <w:tmpl w:val="86E0CFBC"/>
    <w:lvl w:ilvl="0">
      <w:start w:val="1"/>
      <w:numFmt w:val="decimal"/>
      <w:pStyle w:val="Listanumerowana21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5">
    <w:nsid w:val="00000006"/>
    <w:multiLevelType w:val="multilevel"/>
    <w:tmpl w:val="BFD8614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37"/>
        </w:tabs>
        <w:ind w:left="937" w:hanging="397"/>
      </w:pPr>
    </w:lvl>
    <w:lvl w:ilvl="1">
      <w:start w:val="1"/>
      <w:numFmt w:val="lowerLetter"/>
      <w:lvlText w:val="%2)"/>
      <w:lvlJc w:val="left"/>
      <w:pPr>
        <w:tabs>
          <w:tab w:val="num" w:pos="1334"/>
        </w:tabs>
        <w:ind w:left="1334" w:hanging="397"/>
      </w:pPr>
    </w:lvl>
    <w:lvl w:ilvl="2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7">
    <w:nsid w:val="00000008"/>
    <w:multiLevelType w:val="singleLevel"/>
    <w:tmpl w:val="0000000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</w:rPr>
    </w:lvl>
  </w:abstractNum>
  <w:abstractNum w:abstractNumId="8">
    <w:nsid w:val="00000009"/>
    <w:multiLevelType w:val="multilevel"/>
    <w:tmpl w:val="31B0BA4C"/>
    <w:name w:val="WW8Num9"/>
    <w:lvl w:ilvl="0">
      <w:start w:val="1"/>
      <w:numFmt w:val="decimal"/>
      <w:pStyle w:val="punk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2"/>
      <w:numFmt w:val="decimal"/>
      <w:lvlText w:val="%7."/>
      <w:lvlJc w:val="left"/>
      <w:pPr>
        <w:tabs>
          <w:tab w:val="num" w:pos="397"/>
        </w:tabs>
        <w:ind w:left="397" w:hanging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pStyle w:val="Listanumerowana3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2"/>
      <w:numFmt w:val="decimal"/>
      <w:lvlText w:val="%7."/>
      <w:lvlJc w:val="left"/>
      <w:pPr>
        <w:tabs>
          <w:tab w:val="num" w:pos="397"/>
        </w:tabs>
        <w:ind w:left="397" w:hanging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C"/>
    <w:multiLevelType w:val="multilevel"/>
    <w:tmpl w:val="96746F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000000D"/>
    <w:multiLevelType w:val="singleLevel"/>
    <w:tmpl w:val="1464C25C"/>
    <w:name w:val="WW8Num13"/>
    <w:lvl w:ilvl="0">
      <w:start w:val="1"/>
      <w:numFmt w:val="decimal"/>
      <w:pStyle w:val="USTPNUMER"/>
      <w:lvlText w:val="%1)"/>
      <w:lvlJc w:val="left"/>
      <w:pPr>
        <w:tabs>
          <w:tab w:val="num" w:pos="794"/>
        </w:tabs>
        <w:ind w:left="794" w:hanging="397"/>
      </w:pPr>
      <w:rPr>
        <w:b w:val="0"/>
        <w:color w:val="auto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3"/>
      <w:numFmt w:val="decimal"/>
      <w:lvlText w:val="%7."/>
      <w:lvlJc w:val="left"/>
      <w:pPr>
        <w:tabs>
          <w:tab w:val="num" w:pos="397"/>
        </w:tabs>
        <w:ind w:left="397" w:hanging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1"/>
    <w:multiLevelType w:val="multilevel"/>
    <w:tmpl w:val="F2B6B212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pStyle w:val="Listanumerowana41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Letter"/>
      <w:lvlText w:val="%3)"/>
      <w:lvlJc w:val="left"/>
      <w:pPr>
        <w:tabs>
          <w:tab w:val="num" w:pos="2263"/>
        </w:tabs>
        <w:ind w:left="226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>
    <w:nsid w:val="00000015"/>
    <w:multiLevelType w:val="multilevel"/>
    <w:tmpl w:val="A35698BE"/>
    <w:name w:val="WW8Num24"/>
    <w:lvl w:ilvl="0">
      <w:start w:val="5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0000017"/>
    <w:multiLevelType w:val="multilevel"/>
    <w:tmpl w:val="6838CC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4"/>
        <w:szCs w:val="24"/>
      </w:rPr>
    </w:lvl>
  </w:abstractNum>
  <w:abstractNum w:abstractNumId="21">
    <w:nsid w:val="02214F09"/>
    <w:multiLevelType w:val="hybridMultilevel"/>
    <w:tmpl w:val="DC02C97C"/>
    <w:lvl w:ilvl="0" w:tplc="189C9C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55C5426"/>
    <w:multiLevelType w:val="hybridMultilevel"/>
    <w:tmpl w:val="E27E94C8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>
    <w:nsid w:val="08927879"/>
    <w:multiLevelType w:val="hybridMultilevel"/>
    <w:tmpl w:val="86FE4406"/>
    <w:lvl w:ilvl="0" w:tplc="1EE8E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BE52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85086A"/>
    <w:multiLevelType w:val="hybridMultilevel"/>
    <w:tmpl w:val="00D8C7EC"/>
    <w:name w:val="WW8Num322"/>
    <w:lvl w:ilvl="0" w:tplc="04150011">
      <w:start w:val="1"/>
      <w:numFmt w:val="decimal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5">
    <w:nsid w:val="262C2BC0"/>
    <w:multiLevelType w:val="hybridMultilevel"/>
    <w:tmpl w:val="7794D6B2"/>
    <w:name w:val="WW8Num112"/>
    <w:lvl w:ilvl="0" w:tplc="00000005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04CDCA0">
      <w:start w:val="1"/>
      <w:numFmt w:val="lowerLetter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6">
    <w:nsid w:val="2ACA3243"/>
    <w:multiLevelType w:val="hybridMultilevel"/>
    <w:tmpl w:val="CD92D93E"/>
    <w:lvl w:ilvl="0" w:tplc="E31E80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501F2A"/>
    <w:multiLevelType w:val="multilevel"/>
    <w:tmpl w:val="F88A68F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2DA143ED"/>
    <w:multiLevelType w:val="hybridMultilevel"/>
    <w:tmpl w:val="C3C61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F74CE"/>
    <w:multiLevelType w:val="hybridMultilevel"/>
    <w:tmpl w:val="DC02C97C"/>
    <w:lvl w:ilvl="0" w:tplc="189C9C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0846C87"/>
    <w:multiLevelType w:val="hybridMultilevel"/>
    <w:tmpl w:val="C3C61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707B16"/>
    <w:multiLevelType w:val="hybridMultilevel"/>
    <w:tmpl w:val="7FD0D51C"/>
    <w:lvl w:ilvl="0" w:tplc="86E0CF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B148B4"/>
    <w:multiLevelType w:val="hybridMultilevel"/>
    <w:tmpl w:val="EC08795A"/>
    <w:name w:val="WW8Num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402AC4"/>
    <w:multiLevelType w:val="hybridMultilevel"/>
    <w:tmpl w:val="A5A68100"/>
    <w:name w:val="WW8Num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556F9B"/>
    <w:multiLevelType w:val="hybridMultilevel"/>
    <w:tmpl w:val="90DCA9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7E703C"/>
    <w:multiLevelType w:val="multilevel"/>
    <w:tmpl w:val="2820AB4A"/>
    <w:name w:val="WW8Num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53942373"/>
    <w:multiLevelType w:val="multilevel"/>
    <w:tmpl w:val="4112D9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97"/>
      </w:pPr>
      <w:rPr>
        <w:rFonts w:ascii="Arial Narrow" w:eastAsia="Times New Roman" w:hAnsi="Arial Narrow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40"/>
        </w:tabs>
        <w:ind w:left="940" w:hanging="360"/>
      </w:pPr>
    </w:lvl>
    <w:lvl w:ilvl="2">
      <w:start w:val="1"/>
      <w:numFmt w:val="lowerLetter"/>
      <w:lvlText w:val="%3)"/>
      <w:lvlJc w:val="left"/>
      <w:pPr>
        <w:tabs>
          <w:tab w:val="num" w:pos="1300"/>
        </w:tabs>
        <w:ind w:left="1300" w:hanging="360"/>
      </w:pPr>
    </w:lvl>
    <w:lvl w:ilvl="3">
      <w:start w:val="1"/>
      <w:numFmt w:val="bullet"/>
      <w:lvlText w:val=""/>
      <w:lvlJc w:val="left"/>
      <w:pPr>
        <w:tabs>
          <w:tab w:val="num" w:pos="1660"/>
        </w:tabs>
        <w:ind w:left="166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2020"/>
        </w:tabs>
        <w:ind w:left="2020" w:hanging="360"/>
      </w:p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60"/>
      </w:pPr>
    </w:lvl>
    <w:lvl w:ilvl="6">
      <w:start w:val="1"/>
      <w:numFmt w:val="decimal"/>
      <w:lvlText w:val="%7."/>
      <w:lvlJc w:val="left"/>
      <w:pPr>
        <w:tabs>
          <w:tab w:val="num" w:pos="617"/>
        </w:tabs>
        <w:ind w:left="617" w:hanging="397"/>
      </w:pPr>
    </w:lvl>
    <w:lvl w:ilvl="7">
      <w:start w:val="1"/>
      <w:numFmt w:val="lowerLetter"/>
      <w:lvlText w:val="%8."/>
      <w:lvlJc w:val="left"/>
      <w:pPr>
        <w:tabs>
          <w:tab w:val="num" w:pos="3100"/>
        </w:tabs>
        <w:ind w:left="3100" w:hanging="360"/>
      </w:pPr>
    </w:lvl>
    <w:lvl w:ilvl="8">
      <w:start w:val="1"/>
      <w:numFmt w:val="lowerRoman"/>
      <w:lvlText w:val="%9."/>
      <w:lvlJc w:val="left"/>
      <w:pPr>
        <w:tabs>
          <w:tab w:val="num" w:pos="3460"/>
        </w:tabs>
        <w:ind w:left="3460" w:hanging="360"/>
      </w:pPr>
    </w:lvl>
  </w:abstractNum>
  <w:abstractNum w:abstractNumId="37">
    <w:nsid w:val="66DD0AB2"/>
    <w:multiLevelType w:val="multilevel"/>
    <w:tmpl w:val="E936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CC53D4"/>
    <w:multiLevelType w:val="hybridMultilevel"/>
    <w:tmpl w:val="3DFC4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C2FAF"/>
    <w:multiLevelType w:val="hybridMultilevel"/>
    <w:tmpl w:val="180E3052"/>
    <w:lvl w:ilvl="0" w:tplc="F0C4298A">
      <w:start w:val="1"/>
      <w:numFmt w:val="decimal"/>
      <w:lvlText w:val="%1)"/>
      <w:lvlJc w:val="right"/>
      <w:pPr>
        <w:tabs>
          <w:tab w:val="num" w:pos="340"/>
        </w:tabs>
        <w:ind w:left="340" w:hanging="113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2"/>
  </w:num>
  <w:num w:numId="8">
    <w:abstractNumId w:val="17"/>
  </w:num>
  <w:num w:numId="9">
    <w:abstractNumId w:val="28"/>
  </w:num>
  <w:num w:numId="10">
    <w:abstractNumId w:val="36"/>
  </w:num>
  <w:num w:numId="11">
    <w:abstractNumId w:val="0"/>
  </w:num>
  <w:num w:numId="12">
    <w:abstractNumId w:val="39"/>
  </w:num>
  <w:num w:numId="13">
    <w:abstractNumId w:val="31"/>
  </w:num>
  <w:num w:numId="14">
    <w:abstractNumId w:val="21"/>
  </w:num>
  <w:num w:numId="15">
    <w:abstractNumId w:val="26"/>
  </w:num>
  <w:num w:numId="16">
    <w:abstractNumId w:val="34"/>
  </w:num>
  <w:num w:numId="17">
    <w:abstractNumId w:val="29"/>
  </w:num>
  <w:num w:numId="18">
    <w:abstractNumId w:val="22"/>
  </w:num>
  <w:num w:numId="19">
    <w:abstractNumId w:val="37"/>
  </w:num>
  <w:num w:numId="20">
    <w:abstractNumId w:val="33"/>
  </w:num>
  <w:num w:numId="21">
    <w:abstractNumId w:val="30"/>
  </w:num>
  <w:num w:numId="22">
    <w:abstractNumId w:val="23"/>
  </w:num>
  <w:num w:numId="23">
    <w:abstractNumId w:val="3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B0"/>
    <w:rsid w:val="00026946"/>
    <w:rsid w:val="00044974"/>
    <w:rsid w:val="00081A6C"/>
    <w:rsid w:val="00092C3A"/>
    <w:rsid w:val="00097924"/>
    <w:rsid w:val="000A0D9B"/>
    <w:rsid w:val="000C202F"/>
    <w:rsid w:val="000C3562"/>
    <w:rsid w:val="000C6A47"/>
    <w:rsid w:val="000C7FE9"/>
    <w:rsid w:val="001129E1"/>
    <w:rsid w:val="001179C1"/>
    <w:rsid w:val="001308C9"/>
    <w:rsid w:val="001357AB"/>
    <w:rsid w:val="00141437"/>
    <w:rsid w:val="00172DC5"/>
    <w:rsid w:val="001909FD"/>
    <w:rsid w:val="001A1279"/>
    <w:rsid w:val="001B473B"/>
    <w:rsid w:val="001B5708"/>
    <w:rsid w:val="001B5A33"/>
    <w:rsid w:val="001C1BBF"/>
    <w:rsid w:val="001C6C76"/>
    <w:rsid w:val="001D1B6B"/>
    <w:rsid w:val="001E2CF4"/>
    <w:rsid w:val="001F568B"/>
    <w:rsid w:val="001F6D92"/>
    <w:rsid w:val="00203753"/>
    <w:rsid w:val="002126D4"/>
    <w:rsid w:val="00214634"/>
    <w:rsid w:val="00222A83"/>
    <w:rsid w:val="00244E5F"/>
    <w:rsid w:val="00283F1D"/>
    <w:rsid w:val="00286C13"/>
    <w:rsid w:val="00293C9F"/>
    <w:rsid w:val="002B5C35"/>
    <w:rsid w:val="002C2113"/>
    <w:rsid w:val="002C241E"/>
    <w:rsid w:val="002C5965"/>
    <w:rsid w:val="002E72C5"/>
    <w:rsid w:val="002E76E8"/>
    <w:rsid w:val="002F07BE"/>
    <w:rsid w:val="002F07C7"/>
    <w:rsid w:val="002F2A0E"/>
    <w:rsid w:val="002F7233"/>
    <w:rsid w:val="00315A95"/>
    <w:rsid w:val="00316787"/>
    <w:rsid w:val="003425A7"/>
    <w:rsid w:val="0036113A"/>
    <w:rsid w:val="003821DE"/>
    <w:rsid w:val="003844BD"/>
    <w:rsid w:val="00392832"/>
    <w:rsid w:val="00394177"/>
    <w:rsid w:val="003B1506"/>
    <w:rsid w:val="003E6E43"/>
    <w:rsid w:val="00405E11"/>
    <w:rsid w:val="0040672A"/>
    <w:rsid w:val="00411428"/>
    <w:rsid w:val="00413B5B"/>
    <w:rsid w:val="00415A7D"/>
    <w:rsid w:val="00423E14"/>
    <w:rsid w:val="00430D70"/>
    <w:rsid w:val="004310E1"/>
    <w:rsid w:val="00431B5A"/>
    <w:rsid w:val="00436706"/>
    <w:rsid w:val="004402A4"/>
    <w:rsid w:val="004425E3"/>
    <w:rsid w:val="004447A2"/>
    <w:rsid w:val="00452C9E"/>
    <w:rsid w:val="00472538"/>
    <w:rsid w:val="00475BB0"/>
    <w:rsid w:val="00476003"/>
    <w:rsid w:val="004806B0"/>
    <w:rsid w:val="00480C84"/>
    <w:rsid w:val="004837BD"/>
    <w:rsid w:val="004868DA"/>
    <w:rsid w:val="00493BDB"/>
    <w:rsid w:val="004A28CD"/>
    <w:rsid w:val="004C448B"/>
    <w:rsid w:val="004F2D21"/>
    <w:rsid w:val="004F46CF"/>
    <w:rsid w:val="004F5A78"/>
    <w:rsid w:val="004F77C8"/>
    <w:rsid w:val="005058BF"/>
    <w:rsid w:val="0050780E"/>
    <w:rsid w:val="005251C4"/>
    <w:rsid w:val="00550CAD"/>
    <w:rsid w:val="00551EC3"/>
    <w:rsid w:val="00553F08"/>
    <w:rsid w:val="0055546D"/>
    <w:rsid w:val="00556AE7"/>
    <w:rsid w:val="00570D9D"/>
    <w:rsid w:val="00575E39"/>
    <w:rsid w:val="0058426D"/>
    <w:rsid w:val="00586193"/>
    <w:rsid w:val="005954E5"/>
    <w:rsid w:val="005970DB"/>
    <w:rsid w:val="005A2DE0"/>
    <w:rsid w:val="005A359D"/>
    <w:rsid w:val="005A6E56"/>
    <w:rsid w:val="005B15F5"/>
    <w:rsid w:val="005B2893"/>
    <w:rsid w:val="005E6551"/>
    <w:rsid w:val="00606437"/>
    <w:rsid w:val="00624790"/>
    <w:rsid w:val="00632047"/>
    <w:rsid w:val="0064431D"/>
    <w:rsid w:val="0065739E"/>
    <w:rsid w:val="00683419"/>
    <w:rsid w:val="00691020"/>
    <w:rsid w:val="006A3815"/>
    <w:rsid w:val="006D2480"/>
    <w:rsid w:val="006E0941"/>
    <w:rsid w:val="006F009B"/>
    <w:rsid w:val="006F3EC7"/>
    <w:rsid w:val="007106CA"/>
    <w:rsid w:val="00723069"/>
    <w:rsid w:val="00744095"/>
    <w:rsid w:val="007743FB"/>
    <w:rsid w:val="00780EBE"/>
    <w:rsid w:val="007925A2"/>
    <w:rsid w:val="00794CF4"/>
    <w:rsid w:val="00795C66"/>
    <w:rsid w:val="007B190D"/>
    <w:rsid w:val="007C5319"/>
    <w:rsid w:val="007D73B0"/>
    <w:rsid w:val="007D7BE0"/>
    <w:rsid w:val="00812919"/>
    <w:rsid w:val="00822474"/>
    <w:rsid w:val="00823D16"/>
    <w:rsid w:val="008279A7"/>
    <w:rsid w:val="00834EB3"/>
    <w:rsid w:val="00835C4F"/>
    <w:rsid w:val="00841F4E"/>
    <w:rsid w:val="00850182"/>
    <w:rsid w:val="00853586"/>
    <w:rsid w:val="0086716C"/>
    <w:rsid w:val="008740B7"/>
    <w:rsid w:val="00890049"/>
    <w:rsid w:val="0089304E"/>
    <w:rsid w:val="008A341E"/>
    <w:rsid w:val="008A7A6D"/>
    <w:rsid w:val="008C6C21"/>
    <w:rsid w:val="008D6955"/>
    <w:rsid w:val="008E697F"/>
    <w:rsid w:val="00925079"/>
    <w:rsid w:val="0094706E"/>
    <w:rsid w:val="009860A2"/>
    <w:rsid w:val="0099527D"/>
    <w:rsid w:val="00997073"/>
    <w:rsid w:val="009A3726"/>
    <w:rsid w:val="009C3C45"/>
    <w:rsid w:val="009E5145"/>
    <w:rsid w:val="009E632B"/>
    <w:rsid w:val="00A0770E"/>
    <w:rsid w:val="00A27085"/>
    <w:rsid w:val="00A30E52"/>
    <w:rsid w:val="00A367D0"/>
    <w:rsid w:val="00A43EA2"/>
    <w:rsid w:val="00A5263D"/>
    <w:rsid w:val="00A528D8"/>
    <w:rsid w:val="00A57003"/>
    <w:rsid w:val="00A70385"/>
    <w:rsid w:val="00A71AFE"/>
    <w:rsid w:val="00A81DB3"/>
    <w:rsid w:val="00A83152"/>
    <w:rsid w:val="00A92154"/>
    <w:rsid w:val="00AA6912"/>
    <w:rsid w:val="00AB67CF"/>
    <w:rsid w:val="00AF0E9A"/>
    <w:rsid w:val="00AF1847"/>
    <w:rsid w:val="00AF2998"/>
    <w:rsid w:val="00AF30B9"/>
    <w:rsid w:val="00B10EA0"/>
    <w:rsid w:val="00B13375"/>
    <w:rsid w:val="00B14C3E"/>
    <w:rsid w:val="00B167FE"/>
    <w:rsid w:val="00B22B7D"/>
    <w:rsid w:val="00B24063"/>
    <w:rsid w:val="00B3571E"/>
    <w:rsid w:val="00B63F95"/>
    <w:rsid w:val="00B86240"/>
    <w:rsid w:val="00BA4BBB"/>
    <w:rsid w:val="00BA7DCA"/>
    <w:rsid w:val="00BB2ACA"/>
    <w:rsid w:val="00BC1B60"/>
    <w:rsid w:val="00BE37FB"/>
    <w:rsid w:val="00C16B0E"/>
    <w:rsid w:val="00C224C4"/>
    <w:rsid w:val="00C4373E"/>
    <w:rsid w:val="00C50408"/>
    <w:rsid w:val="00C668FA"/>
    <w:rsid w:val="00C752F8"/>
    <w:rsid w:val="00C86024"/>
    <w:rsid w:val="00C87AEB"/>
    <w:rsid w:val="00C93E6B"/>
    <w:rsid w:val="00CA0C05"/>
    <w:rsid w:val="00CA6CE6"/>
    <w:rsid w:val="00CC646F"/>
    <w:rsid w:val="00CD6923"/>
    <w:rsid w:val="00CE6832"/>
    <w:rsid w:val="00CF19DD"/>
    <w:rsid w:val="00D268D4"/>
    <w:rsid w:val="00D46BCE"/>
    <w:rsid w:val="00D56B32"/>
    <w:rsid w:val="00D647F9"/>
    <w:rsid w:val="00D7218D"/>
    <w:rsid w:val="00DB2605"/>
    <w:rsid w:val="00DB44FB"/>
    <w:rsid w:val="00DC098D"/>
    <w:rsid w:val="00DE094D"/>
    <w:rsid w:val="00DF3F80"/>
    <w:rsid w:val="00E1306A"/>
    <w:rsid w:val="00E21CFD"/>
    <w:rsid w:val="00E343A9"/>
    <w:rsid w:val="00E36877"/>
    <w:rsid w:val="00E41894"/>
    <w:rsid w:val="00E50371"/>
    <w:rsid w:val="00E508E2"/>
    <w:rsid w:val="00E52723"/>
    <w:rsid w:val="00E53C88"/>
    <w:rsid w:val="00E5576A"/>
    <w:rsid w:val="00E63EF4"/>
    <w:rsid w:val="00E720B6"/>
    <w:rsid w:val="00E73056"/>
    <w:rsid w:val="00E87B7C"/>
    <w:rsid w:val="00E94026"/>
    <w:rsid w:val="00EA6730"/>
    <w:rsid w:val="00EB516B"/>
    <w:rsid w:val="00ED20B0"/>
    <w:rsid w:val="00ED28B5"/>
    <w:rsid w:val="00ED4335"/>
    <w:rsid w:val="00EE67B7"/>
    <w:rsid w:val="00F21E40"/>
    <w:rsid w:val="00F37142"/>
    <w:rsid w:val="00F378EA"/>
    <w:rsid w:val="00F438BA"/>
    <w:rsid w:val="00F45FD5"/>
    <w:rsid w:val="00F51967"/>
    <w:rsid w:val="00F62055"/>
    <w:rsid w:val="00F64A5C"/>
    <w:rsid w:val="00F75541"/>
    <w:rsid w:val="00F96B2E"/>
    <w:rsid w:val="00FC241A"/>
    <w:rsid w:val="00FC3007"/>
    <w:rsid w:val="00FD22BC"/>
    <w:rsid w:val="00FE0969"/>
    <w:rsid w:val="00FE0B51"/>
    <w:rsid w:val="00FE7656"/>
    <w:rsid w:val="00FE78D6"/>
    <w:rsid w:val="00F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1AFE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71AFE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A71AFE"/>
    <w:pPr>
      <w:keepNext/>
      <w:numPr>
        <w:ilvl w:val="1"/>
        <w:numId w:val="1"/>
      </w:numPr>
      <w:spacing w:before="120"/>
      <w:jc w:val="center"/>
      <w:outlineLvl w:val="1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qFormat/>
    <w:rsid w:val="00A71AF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3">
    <w:name w:val="WW8Num6z3"/>
    <w:rsid w:val="00A71AFE"/>
    <w:rPr>
      <w:rFonts w:ascii="Symbol" w:hAnsi="Symbol"/>
    </w:rPr>
  </w:style>
  <w:style w:type="character" w:customStyle="1" w:styleId="WW8Num9z3">
    <w:name w:val="WW8Num9z3"/>
    <w:rsid w:val="00A71AFE"/>
    <w:rPr>
      <w:rFonts w:ascii="Symbol" w:hAnsi="Symbol"/>
      <w:color w:val="auto"/>
    </w:rPr>
  </w:style>
  <w:style w:type="character" w:customStyle="1" w:styleId="WW8Num10z3">
    <w:name w:val="WW8Num10z3"/>
    <w:rsid w:val="00A71AFE"/>
    <w:rPr>
      <w:rFonts w:ascii="Symbol" w:hAnsi="Symbol"/>
      <w:color w:val="auto"/>
    </w:rPr>
  </w:style>
  <w:style w:type="character" w:customStyle="1" w:styleId="WW8Num11z3">
    <w:name w:val="WW8Num11z3"/>
    <w:rsid w:val="00A71AFE"/>
    <w:rPr>
      <w:rFonts w:ascii="Symbol" w:hAnsi="Symbol"/>
      <w:color w:val="auto"/>
    </w:rPr>
  </w:style>
  <w:style w:type="character" w:customStyle="1" w:styleId="WW8Num16z3">
    <w:name w:val="WW8Num16z3"/>
    <w:rsid w:val="00A71AFE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A71AFE"/>
  </w:style>
  <w:style w:type="character" w:customStyle="1" w:styleId="WW-Absatz-Standardschriftart">
    <w:name w:val="WW-Absatz-Standardschriftart"/>
    <w:rsid w:val="00A71AFE"/>
  </w:style>
  <w:style w:type="character" w:customStyle="1" w:styleId="WW-Absatz-Standardschriftart1">
    <w:name w:val="WW-Absatz-Standardschriftart1"/>
    <w:rsid w:val="00A71AFE"/>
  </w:style>
  <w:style w:type="character" w:customStyle="1" w:styleId="WW-Absatz-Standardschriftart11">
    <w:name w:val="WW-Absatz-Standardschriftart11"/>
    <w:rsid w:val="00A71AFE"/>
  </w:style>
  <w:style w:type="character" w:customStyle="1" w:styleId="WW-Absatz-Standardschriftart111">
    <w:name w:val="WW-Absatz-Standardschriftart111"/>
    <w:rsid w:val="00A71AFE"/>
  </w:style>
  <w:style w:type="character" w:customStyle="1" w:styleId="WW8Num3z3">
    <w:name w:val="WW8Num3z3"/>
    <w:rsid w:val="00A71AFE"/>
    <w:rPr>
      <w:rFonts w:ascii="Times New Roman" w:hAnsi="Times New Roman" w:cs="Times New Roman"/>
    </w:rPr>
  </w:style>
  <w:style w:type="character" w:customStyle="1" w:styleId="WW8Num7z3">
    <w:name w:val="WW8Num7z3"/>
    <w:rsid w:val="00A71AFE"/>
    <w:rPr>
      <w:rFonts w:ascii="Symbol" w:hAnsi="Symbol"/>
    </w:rPr>
  </w:style>
  <w:style w:type="character" w:customStyle="1" w:styleId="WW8Num12z3">
    <w:name w:val="WW8Num12z3"/>
    <w:rsid w:val="00A71AFE"/>
    <w:rPr>
      <w:rFonts w:ascii="Symbol" w:hAnsi="Symbol"/>
      <w:color w:val="auto"/>
    </w:rPr>
  </w:style>
  <w:style w:type="character" w:customStyle="1" w:styleId="WW8Num13z3">
    <w:name w:val="WW8Num13z3"/>
    <w:rsid w:val="00A71AFE"/>
    <w:rPr>
      <w:rFonts w:ascii="Symbol" w:hAnsi="Symbol"/>
      <w:color w:val="auto"/>
    </w:rPr>
  </w:style>
  <w:style w:type="character" w:customStyle="1" w:styleId="WW8Num18z3">
    <w:name w:val="WW8Num18z3"/>
    <w:rsid w:val="00A71AFE"/>
    <w:rPr>
      <w:rFonts w:ascii="Symbol" w:hAnsi="Symbol"/>
      <w:color w:val="auto"/>
    </w:rPr>
  </w:style>
  <w:style w:type="character" w:customStyle="1" w:styleId="WW-Absatz-Standardschriftart1111">
    <w:name w:val="WW-Absatz-Standardschriftart1111"/>
    <w:rsid w:val="00A71AFE"/>
  </w:style>
  <w:style w:type="character" w:customStyle="1" w:styleId="WW-Absatz-Standardschriftart11111">
    <w:name w:val="WW-Absatz-Standardschriftart11111"/>
    <w:rsid w:val="00A71AFE"/>
  </w:style>
  <w:style w:type="character" w:customStyle="1" w:styleId="WW-Absatz-Standardschriftart111111">
    <w:name w:val="WW-Absatz-Standardschriftart111111"/>
    <w:rsid w:val="00A71AFE"/>
  </w:style>
  <w:style w:type="character" w:customStyle="1" w:styleId="WW8Num2z3">
    <w:name w:val="WW8Num2z3"/>
    <w:rsid w:val="00A71AFE"/>
    <w:rPr>
      <w:rFonts w:ascii="Times New Roman" w:eastAsia="Times New Roman" w:hAnsi="Times New Roman" w:cs="Times New Roman"/>
    </w:rPr>
  </w:style>
  <w:style w:type="character" w:customStyle="1" w:styleId="WW8Num4z3">
    <w:name w:val="WW8Num4z3"/>
    <w:rsid w:val="00A71AFE"/>
    <w:rPr>
      <w:rFonts w:ascii="Symbol" w:hAnsi="Symbol"/>
      <w:color w:val="auto"/>
    </w:rPr>
  </w:style>
  <w:style w:type="character" w:customStyle="1" w:styleId="WW8Num8z3">
    <w:name w:val="WW8Num8z3"/>
    <w:rsid w:val="00A71AFE"/>
    <w:rPr>
      <w:rFonts w:ascii="Symbol" w:hAnsi="Symbol"/>
      <w:color w:val="auto"/>
    </w:rPr>
  </w:style>
  <w:style w:type="character" w:customStyle="1" w:styleId="WW8Num21z3">
    <w:name w:val="WW8Num21z3"/>
    <w:rsid w:val="00A71AFE"/>
    <w:rPr>
      <w:rFonts w:ascii="Symbol" w:hAnsi="Symbol"/>
      <w:color w:val="auto"/>
    </w:rPr>
  </w:style>
  <w:style w:type="character" w:customStyle="1" w:styleId="WW8Num23z1">
    <w:name w:val="WW8Num23z1"/>
    <w:rsid w:val="00A71AFE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A71AFE"/>
    <w:rPr>
      <w:b w:val="0"/>
      <w:i w:val="0"/>
    </w:rPr>
  </w:style>
  <w:style w:type="character" w:customStyle="1" w:styleId="WW8Num24z0">
    <w:name w:val="WW8Num24z0"/>
    <w:rsid w:val="00A71AFE"/>
    <w:rPr>
      <w:rFonts w:ascii="Arial" w:eastAsia="Times New Roman" w:hAnsi="Arial" w:cs="Arial"/>
    </w:rPr>
  </w:style>
  <w:style w:type="character" w:customStyle="1" w:styleId="WW8Num25z3">
    <w:name w:val="WW8Num25z3"/>
    <w:rsid w:val="00A71AFE"/>
    <w:rPr>
      <w:rFonts w:ascii="Symbol" w:hAnsi="Symbol"/>
      <w:color w:val="auto"/>
    </w:rPr>
  </w:style>
  <w:style w:type="character" w:customStyle="1" w:styleId="WW8Num28z3">
    <w:name w:val="WW8Num28z3"/>
    <w:rsid w:val="00A71AFE"/>
    <w:rPr>
      <w:rFonts w:ascii="Symbol" w:hAnsi="Symbol"/>
      <w:color w:val="auto"/>
    </w:rPr>
  </w:style>
  <w:style w:type="character" w:customStyle="1" w:styleId="WW8Num29z0">
    <w:name w:val="WW8Num29z0"/>
    <w:rsid w:val="00A71AFE"/>
    <w:rPr>
      <w:rFonts w:ascii="Arial" w:eastAsia="Times New Roman" w:hAnsi="Arial" w:cs="Arial"/>
    </w:rPr>
  </w:style>
  <w:style w:type="character" w:customStyle="1" w:styleId="WW8Num33z3">
    <w:name w:val="WW8Num33z3"/>
    <w:rsid w:val="00A71AFE"/>
    <w:rPr>
      <w:rFonts w:ascii="Symbol" w:hAnsi="Symbol"/>
      <w:color w:val="auto"/>
    </w:rPr>
  </w:style>
  <w:style w:type="character" w:customStyle="1" w:styleId="WW8Num35z0">
    <w:name w:val="WW8Num35z0"/>
    <w:rsid w:val="00A71AFE"/>
    <w:rPr>
      <w:b w:val="0"/>
      <w:i w:val="0"/>
      <w:outline w:val="0"/>
      <w:shadow w:val="0"/>
      <w:color w:val="auto"/>
    </w:rPr>
  </w:style>
  <w:style w:type="character" w:customStyle="1" w:styleId="WW8Num36z1">
    <w:name w:val="WW8Num36z1"/>
    <w:rsid w:val="00A71AFE"/>
    <w:rPr>
      <w:rFonts w:cs="Arial"/>
    </w:rPr>
  </w:style>
  <w:style w:type="character" w:customStyle="1" w:styleId="WW8Num37z3">
    <w:name w:val="WW8Num37z3"/>
    <w:rsid w:val="00A71AFE"/>
    <w:rPr>
      <w:rFonts w:ascii="Symbol" w:hAnsi="Symbol"/>
      <w:color w:val="auto"/>
    </w:rPr>
  </w:style>
  <w:style w:type="character" w:customStyle="1" w:styleId="Domylnaczcionkaakapitu1">
    <w:name w:val="Domyślna czcionka akapitu1"/>
    <w:rsid w:val="00A71AFE"/>
  </w:style>
  <w:style w:type="character" w:customStyle="1" w:styleId="Tekstpodstawowy1">
    <w:name w:val="Tekst podstawowy1"/>
    <w:rsid w:val="00A71AFE"/>
    <w:rPr>
      <w:sz w:val="24"/>
      <w:szCs w:val="24"/>
    </w:rPr>
  </w:style>
  <w:style w:type="character" w:customStyle="1" w:styleId="ZnakZnak">
    <w:name w:val="Znak Znak"/>
    <w:rsid w:val="00A71AFE"/>
    <w:rPr>
      <w:sz w:val="24"/>
      <w:szCs w:val="24"/>
    </w:rPr>
  </w:style>
  <w:style w:type="character" w:customStyle="1" w:styleId="ZnakZnakZnak">
    <w:name w:val="Znak Znak Znak"/>
    <w:rsid w:val="00A71AFE"/>
    <w:rPr>
      <w:sz w:val="24"/>
      <w:szCs w:val="24"/>
      <w:lang w:val="pl-PL" w:eastAsia="ar-SA" w:bidi="ar-SA"/>
    </w:rPr>
  </w:style>
  <w:style w:type="character" w:customStyle="1" w:styleId="Znakinumeracji">
    <w:name w:val="Znaki numeracji"/>
    <w:rsid w:val="00A71AFE"/>
  </w:style>
  <w:style w:type="paragraph" w:customStyle="1" w:styleId="Nagwek10">
    <w:name w:val="Nagłówek1"/>
    <w:basedOn w:val="Normalny"/>
    <w:next w:val="Tekstpodstawowy"/>
    <w:rsid w:val="00A71AF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71AFE"/>
    <w:pPr>
      <w:jc w:val="both"/>
    </w:pPr>
    <w:rPr>
      <w:lang/>
    </w:rPr>
  </w:style>
  <w:style w:type="paragraph" w:styleId="Lista">
    <w:name w:val="List"/>
    <w:basedOn w:val="Tekstpodstawowy"/>
    <w:semiHidden/>
    <w:rsid w:val="00A71AFE"/>
    <w:rPr>
      <w:rFonts w:cs="Tahoma"/>
    </w:rPr>
  </w:style>
  <w:style w:type="paragraph" w:customStyle="1" w:styleId="Podpis1">
    <w:name w:val="Podpis1"/>
    <w:basedOn w:val="Normalny"/>
    <w:rsid w:val="00A71AF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71AF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A71AFE"/>
    <w:pPr>
      <w:spacing w:line="360" w:lineRule="auto"/>
      <w:jc w:val="center"/>
    </w:pPr>
    <w:rPr>
      <w:szCs w:val="20"/>
    </w:rPr>
  </w:style>
  <w:style w:type="paragraph" w:styleId="Tytu">
    <w:name w:val="Title"/>
    <w:basedOn w:val="Normalny"/>
    <w:next w:val="Podtytu"/>
    <w:qFormat/>
    <w:rsid w:val="00A71AFE"/>
    <w:pPr>
      <w:spacing w:line="360" w:lineRule="auto"/>
      <w:jc w:val="center"/>
    </w:pPr>
    <w:rPr>
      <w:b/>
      <w:bCs/>
      <w:szCs w:val="20"/>
    </w:rPr>
  </w:style>
  <w:style w:type="paragraph" w:styleId="Podtytu">
    <w:name w:val="Subtitle"/>
    <w:basedOn w:val="Nagwek10"/>
    <w:next w:val="Tekstpodstawowy"/>
    <w:qFormat/>
    <w:rsid w:val="00A71AFE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A71AFE"/>
    <w:pPr>
      <w:ind w:left="360"/>
      <w:jc w:val="both"/>
    </w:pPr>
  </w:style>
  <w:style w:type="paragraph" w:customStyle="1" w:styleId="AD">
    <w:name w:val="AD"/>
    <w:basedOn w:val="Normalny"/>
    <w:rsid w:val="00A71AFE"/>
    <w:pPr>
      <w:jc w:val="both"/>
    </w:pPr>
    <w:rPr>
      <w:sz w:val="20"/>
      <w:szCs w:val="20"/>
    </w:rPr>
  </w:style>
  <w:style w:type="paragraph" w:customStyle="1" w:styleId="Listanumerowana21">
    <w:name w:val="Lista numerowana 21"/>
    <w:basedOn w:val="Normalny"/>
    <w:rsid w:val="00A71AFE"/>
    <w:pPr>
      <w:numPr>
        <w:numId w:val="3"/>
      </w:numPr>
      <w:jc w:val="both"/>
    </w:pPr>
  </w:style>
  <w:style w:type="paragraph" w:customStyle="1" w:styleId="Listanumerowana31">
    <w:name w:val="Lista numerowana 31"/>
    <w:basedOn w:val="Normalny"/>
    <w:rsid w:val="00A71AFE"/>
    <w:pPr>
      <w:numPr>
        <w:numId w:val="2"/>
      </w:numPr>
      <w:jc w:val="both"/>
    </w:pPr>
  </w:style>
  <w:style w:type="paragraph" w:customStyle="1" w:styleId="Listanumerowana41">
    <w:name w:val="Lista numerowana 41"/>
    <w:basedOn w:val="Normalny"/>
    <w:rsid w:val="00A71AFE"/>
    <w:pPr>
      <w:numPr>
        <w:numId w:val="8"/>
      </w:numPr>
      <w:tabs>
        <w:tab w:val="left" w:pos="10800"/>
        <w:tab w:val="left" w:pos="12228"/>
      </w:tabs>
      <w:ind w:left="1080" w:hanging="180"/>
      <w:jc w:val="both"/>
    </w:pPr>
  </w:style>
  <w:style w:type="paragraph" w:customStyle="1" w:styleId="Tekstpodstawowywcity21">
    <w:name w:val="Tekst podstawowy wcięty 21"/>
    <w:basedOn w:val="Normalny"/>
    <w:rsid w:val="00A71AFE"/>
    <w:pPr>
      <w:ind w:left="360"/>
      <w:jc w:val="center"/>
    </w:pPr>
    <w:rPr>
      <w:rFonts w:cs="Arial"/>
      <w:b/>
      <w:bCs/>
    </w:rPr>
  </w:style>
  <w:style w:type="paragraph" w:customStyle="1" w:styleId="Tekstpodstawowy31">
    <w:name w:val="Tekst podstawowy 31"/>
    <w:basedOn w:val="Normalny"/>
    <w:rsid w:val="00A71AFE"/>
    <w:pPr>
      <w:jc w:val="center"/>
    </w:pPr>
    <w:rPr>
      <w:rFonts w:cs="Arial"/>
      <w:b/>
    </w:rPr>
  </w:style>
  <w:style w:type="character" w:customStyle="1" w:styleId="TekstpodstawowyZnak">
    <w:name w:val="Tekst podstawowy Znak"/>
    <w:link w:val="Tekstpodstawowy"/>
    <w:rsid w:val="00850182"/>
    <w:rPr>
      <w:rFonts w:ascii="Arial" w:hAnsi="Arial"/>
      <w:sz w:val="24"/>
      <w:szCs w:val="24"/>
      <w:lang w:eastAsia="ar-SA"/>
    </w:rPr>
  </w:style>
  <w:style w:type="paragraph" w:customStyle="1" w:styleId="paragraf">
    <w:name w:val="paragraf"/>
    <w:rsid w:val="00CD6923"/>
    <w:pPr>
      <w:suppressAutoHyphens/>
      <w:jc w:val="center"/>
    </w:pPr>
    <w:rPr>
      <w:rFonts w:ascii="Arial" w:eastAsia="Arial" w:hAnsi="Arial"/>
      <w:sz w:val="24"/>
      <w:lang w:eastAsia="ar-SA"/>
    </w:rPr>
  </w:style>
  <w:style w:type="paragraph" w:customStyle="1" w:styleId="Listanumerowana33">
    <w:name w:val="Lista numerowana 33"/>
    <w:basedOn w:val="Normalny"/>
    <w:rsid w:val="00632047"/>
    <w:pPr>
      <w:numPr>
        <w:numId w:val="5"/>
      </w:numPr>
      <w:ind w:left="-566"/>
      <w:jc w:val="both"/>
    </w:pPr>
  </w:style>
  <w:style w:type="paragraph" w:styleId="Listanumerowana3">
    <w:name w:val="List Number 3"/>
    <w:basedOn w:val="Normalny"/>
    <w:rsid w:val="00632047"/>
    <w:pPr>
      <w:numPr>
        <w:numId w:val="11"/>
      </w:numPr>
    </w:pPr>
  </w:style>
  <w:style w:type="paragraph" w:customStyle="1" w:styleId="Listanumerowana32">
    <w:name w:val="Lista numerowana 32"/>
    <w:basedOn w:val="Normalny"/>
    <w:rsid w:val="008D6955"/>
    <w:pPr>
      <w:tabs>
        <w:tab w:val="left" w:pos="19446"/>
      </w:tabs>
      <w:ind w:left="926" w:hanging="360"/>
      <w:jc w:val="both"/>
    </w:pPr>
    <w:rPr>
      <w:rFonts w:ascii="Times New Roman" w:hAnsi="Times New Roman"/>
    </w:rPr>
  </w:style>
  <w:style w:type="paragraph" w:customStyle="1" w:styleId="USTPNUMER">
    <w:name w:val="USTĘP NUMER"/>
    <w:basedOn w:val="Normalny"/>
    <w:rsid w:val="008D6955"/>
    <w:pPr>
      <w:numPr>
        <w:numId w:val="7"/>
      </w:numPr>
    </w:pPr>
    <w:rPr>
      <w:rFonts w:ascii="Times New Roman" w:hAnsi="Times New Roman"/>
    </w:rPr>
  </w:style>
  <w:style w:type="paragraph" w:styleId="Lista2">
    <w:name w:val="List 2"/>
    <w:basedOn w:val="Normalny"/>
    <w:rsid w:val="00A528D8"/>
    <w:pPr>
      <w:ind w:left="566" w:hanging="283"/>
    </w:pPr>
  </w:style>
  <w:style w:type="paragraph" w:styleId="Stopka">
    <w:name w:val="footer"/>
    <w:basedOn w:val="Normalny"/>
    <w:rsid w:val="00A831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3152"/>
  </w:style>
  <w:style w:type="paragraph" w:customStyle="1" w:styleId="punkt">
    <w:name w:val="punkt"/>
    <w:basedOn w:val="Normalny"/>
    <w:rsid w:val="008A341E"/>
    <w:pPr>
      <w:numPr>
        <w:numId w:val="4"/>
      </w:numPr>
      <w:ind w:left="0" w:firstLine="0"/>
    </w:pPr>
  </w:style>
  <w:style w:type="paragraph" w:styleId="Nagwek">
    <w:name w:val="header"/>
    <w:basedOn w:val="Normalny"/>
    <w:rsid w:val="00ED20B0"/>
    <w:pPr>
      <w:tabs>
        <w:tab w:val="center" w:pos="4536"/>
        <w:tab w:val="right" w:pos="9072"/>
      </w:tabs>
    </w:pPr>
  </w:style>
  <w:style w:type="character" w:customStyle="1" w:styleId="highlight">
    <w:name w:val="highlight"/>
    <w:rsid w:val="001D1B6B"/>
  </w:style>
  <w:style w:type="paragraph" w:styleId="NormalnyWeb">
    <w:name w:val="Normal (Web)"/>
    <w:basedOn w:val="Normalny"/>
    <w:uiPriority w:val="99"/>
    <w:unhideWhenUsed/>
    <w:rsid w:val="009C3C45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dymka">
    <w:name w:val="Balloon Text"/>
    <w:basedOn w:val="Normalny"/>
    <w:link w:val="TekstdymkaZnak"/>
    <w:rsid w:val="00E5576A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E5576A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A0D9B"/>
    <w:pPr>
      <w:widowControl w:val="0"/>
      <w:ind w:left="720"/>
      <w:contextualSpacing/>
    </w:pPr>
    <w:rPr>
      <w:rFonts w:ascii="Times New Roman" w:eastAsia="Arial Unicode MS" w:hAnsi="Times New Roma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4278</Words>
  <Characters>25669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04</vt:lpstr>
    </vt:vector>
  </TitlesOfParts>
  <Company/>
  <LinksUpToDate>false</LinksUpToDate>
  <CharactersWithSpaces>29888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04</dc:title>
  <dc:creator>Filip Koczorowski</dc:creator>
  <cp:lastModifiedBy>oem</cp:lastModifiedBy>
  <cp:revision>6</cp:revision>
  <cp:lastPrinted>2017-08-23T09:57:00Z</cp:lastPrinted>
  <dcterms:created xsi:type="dcterms:W3CDTF">2017-08-23T07:31:00Z</dcterms:created>
  <dcterms:modified xsi:type="dcterms:W3CDTF">2017-09-01T08:24:00Z</dcterms:modified>
</cp:coreProperties>
</file>