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5" w:rsidRPr="000F1B9F" w:rsidRDefault="008F0CC6" w:rsidP="000F1B9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XLVI/350/17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sz w:val="28"/>
          <w:szCs w:val="28"/>
        </w:rPr>
      </w:pPr>
      <w:r w:rsidRPr="000F1B9F">
        <w:rPr>
          <w:b/>
          <w:bCs/>
          <w:sz w:val="28"/>
          <w:szCs w:val="28"/>
        </w:rPr>
        <w:t>Rady Miejskiej w Czempiniu</w:t>
      </w:r>
    </w:p>
    <w:p w:rsidR="00742645" w:rsidRPr="000F1B9F" w:rsidRDefault="008F0CC6" w:rsidP="000F1B9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dnia 27 lipca </w:t>
      </w:r>
      <w:r w:rsidR="00742645" w:rsidRPr="000F1B9F">
        <w:rPr>
          <w:b/>
          <w:bCs/>
          <w:sz w:val="28"/>
          <w:szCs w:val="28"/>
        </w:rPr>
        <w:t>2017 r.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  <w:r w:rsidRPr="000F1B9F">
        <w:rPr>
          <w:b/>
          <w:bCs/>
        </w:rPr>
        <w:t xml:space="preserve">w sprawie udzielenia pełnomocnictwa do reprezentowania Rady Miejskiej w Czempiniu przed sądami administracyjnymi w sprawie skargi na uchwałę Rady Miejskiej </w:t>
      </w:r>
      <w:r w:rsidR="008F0CC6">
        <w:rPr>
          <w:b/>
          <w:bCs/>
        </w:rPr>
        <w:br/>
      </w:r>
      <w:r w:rsidRPr="000F1B9F">
        <w:rPr>
          <w:b/>
          <w:bCs/>
        </w:rPr>
        <w:t>w Czempiniu Nr LI/296/10 z dnia 4 października 2010 r.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</w:p>
    <w:p w:rsidR="00742645" w:rsidRPr="000F1B9F" w:rsidRDefault="00742645" w:rsidP="000F1B9F">
      <w:pPr>
        <w:pStyle w:val="Default"/>
        <w:spacing w:line="360" w:lineRule="auto"/>
        <w:jc w:val="center"/>
      </w:pP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  <w:r w:rsidRPr="000F1B9F">
        <w:t xml:space="preserve">Na podstawie art. 18 ust. 1 pkt 15 ustawy z dnia 8 marca 1990 r. o samorządzie gminnym (Dz. U. z 2016 r., poz. 446 z </w:t>
      </w:r>
      <w:proofErr w:type="spellStart"/>
      <w:r w:rsidRPr="000F1B9F">
        <w:t>późn</w:t>
      </w:r>
      <w:proofErr w:type="spellEnd"/>
      <w:r w:rsidRPr="000F1B9F">
        <w:t xml:space="preserve">. zm.) oraz art. 32 oraz art. 34 w związku z art. 35 § 1 ustawy z dnia 30 sierpnia 2002 r. Prawo o postępowaniu przed sądami administracyjnymi (Dz. U. z 2017 r. poz. 1369), uchwala się, co następuje: </w:t>
      </w: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1. </w:t>
      </w:r>
      <w:r w:rsidRPr="000F1B9F">
        <w:t xml:space="preserve">1. Udziela się radcy prawnemu Danielowi Bielskiemu pełnomocnictwa do reprezentowania Rady Miejskiej w Czempiniu przed sądami administracyjnymi w sprawie skargi Prokuratury Rejonowej w Kościanie na uchwałę Rady Miejskiej w Czempiniu Nr LI/296/10 z dnia 4 października 2010 r. w sprawie trybu i sposobu powoływania </w:t>
      </w:r>
      <w:r w:rsidR="008F0CC6">
        <w:br/>
      </w:r>
      <w:r w:rsidRPr="000F1B9F">
        <w:t>i odwoływania członków zespołu interdyscyplinarnego oraz szczegółowych warunków jego funkcjonowania.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2. Pełnomocnictwo, o którym mowa w ust. 1, obejmuje umocowanie do udzielania pełnomocnictwa substytucyjnego radcom prawnym oraz upoważnienia aplikantom radcowskim. 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3. Pełnomocnictwo, o którym mowa w ust. 1, stanowi Załącznik nr 1 do niniejszej uchwały.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2. </w:t>
      </w:r>
      <w:r w:rsidRPr="000F1B9F">
        <w:t xml:space="preserve">Wykonanie uchwały powierza się Przewodniczącemu Rady </w:t>
      </w:r>
      <w:r w:rsidR="000F1B9F" w:rsidRPr="000F1B9F">
        <w:t>Miejskiej w Czempiniu</w:t>
      </w:r>
      <w:r w:rsidRPr="000F1B9F">
        <w:t xml:space="preserve">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267A2A" w:rsidRDefault="00742645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1B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C6" w:rsidRDefault="008F0CC6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PEŁNOMOCNICTWO</w:t>
      </w:r>
    </w:p>
    <w:p w:rsidR="000F1B9F" w:rsidRPr="000F1B9F" w:rsidRDefault="000F1B9F" w:rsidP="008F0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Rady Miejskiej w Czempiniu, </w:t>
      </w: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niniejszym udzielam </w:t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radcy prawnemu: 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Danielowi Bielskiemu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 e ł n o m o c n i c t w a</w:t>
      </w:r>
    </w:p>
    <w:p w:rsidR="000F1B9F" w:rsidRPr="000F1B9F" w:rsidRDefault="000F1B9F" w:rsidP="000F1B9F">
      <w:pPr>
        <w:pStyle w:val="Default"/>
        <w:spacing w:line="360" w:lineRule="auto"/>
        <w:jc w:val="both"/>
      </w:pPr>
      <w:r w:rsidRPr="000F1B9F">
        <w:t xml:space="preserve">do reprezentowania Rady Miejskiej w Czempiniu przed sądami administracyjnymi w sprawie skargi Prokuratury Rejonowej w Kościanie na uchwałę Rady Miejskiej </w:t>
      </w:r>
      <w:r>
        <w:t>w Czempiniu Nr </w:t>
      </w:r>
      <w:r w:rsidRPr="000F1B9F">
        <w:t>LI/296/10 z dnia 4 października 2010 r. w sprawi</w:t>
      </w:r>
      <w:r>
        <w:t>e trybu i sposobu powoływania i </w:t>
      </w:r>
      <w:r w:rsidRPr="000F1B9F">
        <w:t>odwoływania członków zespołu interdyscyplinarnego oraz szczegółowych warunków jego funkcjonowania.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Niniejsze pełnomocnictwo upoważnia do podjęcia wszelkich niezbędnych czynności faktycznych i prawnych, włączając w to podpisywanie i przygotowanie dokumentów </w:t>
      </w:r>
      <w:r w:rsidR="008F0C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i formularzy oraz uzyskiwanie koniecznych dokumentów, w tym również do sporządzenia </w:t>
      </w:r>
      <w:r w:rsidR="008F0C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i wniesienia ewentualnej skargi kasacyjnej oraz reprezentowania organu przez Naczelnym Sądem Administracyjnym. 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>Pełnomocnictwo upoważnia również do udzielania dalszych pełnomocnictw (substytucji) radcom prawnym oraz aplikantom radcowskim.</w:t>
      </w: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>Czempiń, dnia ………………… 2017 r.</w:t>
      </w:r>
    </w:p>
    <w:sectPr w:rsidR="000F1B9F" w:rsidRPr="000F1B9F" w:rsidSect="0026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42645"/>
    <w:rsid w:val="000F1B9F"/>
    <w:rsid w:val="00261636"/>
    <w:rsid w:val="00267A2A"/>
    <w:rsid w:val="006276E2"/>
    <w:rsid w:val="00742645"/>
    <w:rsid w:val="0075572B"/>
    <w:rsid w:val="008F0CC6"/>
    <w:rsid w:val="00D50178"/>
    <w:rsid w:val="00E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oem</cp:lastModifiedBy>
  <cp:revision>2</cp:revision>
  <dcterms:created xsi:type="dcterms:W3CDTF">2017-07-21T09:46:00Z</dcterms:created>
  <dcterms:modified xsi:type="dcterms:W3CDTF">2017-07-31T06:17:00Z</dcterms:modified>
</cp:coreProperties>
</file>